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8" w:rsidRDefault="006B6648" w:rsidP="006B6648">
      <w:pPr>
        <w:spacing w:before="120"/>
        <w:ind w:left="-993"/>
        <w:jc w:val="center"/>
        <w:rPr>
          <w:b/>
          <w:caps/>
          <w:sz w:val="28"/>
          <w:szCs w:val="28"/>
          <w:lang w:val="uk-UA"/>
        </w:rPr>
      </w:pPr>
      <w:r w:rsidRPr="006B6648">
        <w:rPr>
          <w:b/>
          <w:cap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5pt;height:744.25pt">
            <v:imagedata r:id="rId6" o:title="мова англ" gain="2.5" blacklevel="-13107f"/>
          </v:shape>
        </w:pict>
      </w:r>
      <w:r w:rsidRPr="006B6648">
        <w:rPr>
          <w:b/>
          <w:caps/>
          <w:sz w:val="28"/>
          <w:szCs w:val="28"/>
          <w:lang w:val="uk-UA"/>
        </w:rPr>
        <w:pict>
          <v:shape id="_x0000_i1029" type="#_x0000_t75" style="width:511.05pt;height:702pt">
            <v:imagedata r:id="rId7" o:title="мова англ 2" gain="2.5" blacklevel="-13107f"/>
          </v:shape>
        </w:pict>
      </w:r>
    </w:p>
    <w:p w:rsidR="00A25A47" w:rsidRDefault="00A25A47" w:rsidP="006B6648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25A47" w:rsidRPr="009B2929" w:rsidRDefault="00A25A47" w:rsidP="00AA15E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lastRenderedPageBreak/>
        <w:t>1. ВСТУП</w:t>
      </w:r>
    </w:p>
    <w:p w:rsidR="00A25A47" w:rsidRPr="009B2929" w:rsidRDefault="00A25A47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Навчальна (мовна) практика є невід’ємним складником процесу підготовки </w:t>
      </w:r>
      <w:r>
        <w:rPr>
          <w:sz w:val="28"/>
          <w:szCs w:val="28"/>
          <w:lang w:val="uk-UA"/>
        </w:rPr>
        <w:t>фахівців СВО «Б</w:t>
      </w:r>
      <w:r w:rsidRPr="0016021A">
        <w:rPr>
          <w:sz w:val="28"/>
          <w:szCs w:val="28"/>
          <w:lang w:val="uk-UA"/>
        </w:rPr>
        <w:t>акалавр</w:t>
      </w:r>
      <w:r w:rsidRPr="009B2929">
        <w:rPr>
          <w:sz w:val="28"/>
          <w:szCs w:val="28"/>
          <w:lang w:val="uk-UA"/>
        </w:rPr>
        <w:t xml:space="preserve">» </w:t>
      </w:r>
      <w:r w:rsidRPr="009B2929">
        <w:rPr>
          <w:rFonts w:eastAsia="TimesNewRomanPSMT"/>
          <w:sz w:val="28"/>
          <w:szCs w:val="28"/>
          <w:lang w:val="uk-UA"/>
        </w:rPr>
        <w:t>та різновидом навчальних занять, що забезпечують якісну професійно-практичну підготовку студентів.</w:t>
      </w:r>
    </w:p>
    <w:p w:rsidR="00A25A47" w:rsidRPr="009B2929" w:rsidRDefault="00A25A47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>Мета практики і зміст кожного етапу тісно взаємопов’язані і спрямовані на вирішення єдиної задачі – формування практичного досвіду щодо рішення конкретних професійних задач. У період практики закладаються основи досвіду професійної діяльності, практичних умінь і навичок, професійних якостей особи</w:t>
      </w:r>
      <w:r>
        <w:rPr>
          <w:rFonts w:eastAsia="TimesNewRomanPSMT"/>
          <w:sz w:val="28"/>
          <w:szCs w:val="28"/>
          <w:lang w:val="uk-UA"/>
        </w:rPr>
        <w:t>стості</w:t>
      </w:r>
      <w:r w:rsidRPr="009B2929">
        <w:rPr>
          <w:rFonts w:eastAsia="TimesNewRomanPSMT"/>
          <w:sz w:val="28"/>
          <w:szCs w:val="28"/>
          <w:lang w:val="uk-UA"/>
        </w:rPr>
        <w:t>. Цей етап значною мірою визначає професійне становлення майбутнього фахівця.</w:t>
      </w:r>
    </w:p>
    <w:p w:rsidR="00A25A47" w:rsidRPr="009B2929" w:rsidRDefault="00A25A47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Відповідно до навчального плану навчальна (мовна) практика студентів </w:t>
      </w:r>
      <w:r>
        <w:rPr>
          <w:sz w:val="28"/>
          <w:szCs w:val="28"/>
          <w:lang w:val="uk-UA"/>
        </w:rPr>
        <w:t>СВО «Б</w:t>
      </w:r>
      <w:r w:rsidRPr="0016021A">
        <w:rPr>
          <w:sz w:val="28"/>
          <w:szCs w:val="28"/>
          <w:lang w:val="uk-UA"/>
        </w:rPr>
        <w:t xml:space="preserve">акалавр» проходить у </w:t>
      </w:r>
      <w:r>
        <w:rPr>
          <w:bCs/>
          <w:i/>
          <w:sz w:val="28"/>
          <w:szCs w:val="28"/>
          <w:lang w:val="uk-UA"/>
        </w:rPr>
        <w:t>6</w:t>
      </w:r>
      <w:r w:rsidRPr="001310AD">
        <w:rPr>
          <w:bCs/>
          <w:i/>
          <w:sz w:val="28"/>
          <w:szCs w:val="28"/>
          <w:lang w:val="uk-UA"/>
        </w:rPr>
        <w:t xml:space="preserve"> семестрі</w:t>
      </w:r>
      <w:r w:rsidRPr="001310AD">
        <w:rPr>
          <w:sz w:val="28"/>
          <w:szCs w:val="28"/>
          <w:lang w:val="uk-UA"/>
        </w:rPr>
        <w:t>.</w:t>
      </w:r>
    </w:p>
    <w:p w:rsidR="00A25A47" w:rsidRPr="009B2929" w:rsidRDefault="00A25A47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Тривалість проведення практики – </w:t>
      </w:r>
      <w:r w:rsidRPr="001310AD">
        <w:rPr>
          <w:sz w:val="28"/>
          <w:szCs w:val="28"/>
          <w:lang w:val="uk-UA"/>
        </w:rPr>
        <w:t>2</w:t>
      </w:r>
      <w:r w:rsidRPr="001310AD">
        <w:rPr>
          <w:b/>
          <w:bCs/>
          <w:sz w:val="28"/>
          <w:szCs w:val="28"/>
          <w:lang w:val="uk-UA"/>
        </w:rPr>
        <w:t xml:space="preserve"> </w:t>
      </w:r>
      <w:r w:rsidRPr="001310AD">
        <w:rPr>
          <w:bCs/>
          <w:sz w:val="28"/>
          <w:szCs w:val="28"/>
          <w:lang w:val="uk-UA"/>
        </w:rPr>
        <w:t>тижні</w:t>
      </w:r>
      <w:r>
        <w:rPr>
          <w:bCs/>
          <w:sz w:val="28"/>
          <w:szCs w:val="28"/>
          <w:lang w:val="uk-UA"/>
        </w:rPr>
        <w:t xml:space="preserve"> (13.04.2020 – 24.04.2020); кількість кредитів – 3</w:t>
      </w:r>
      <w:r w:rsidRPr="001310AD">
        <w:rPr>
          <w:bCs/>
          <w:sz w:val="28"/>
          <w:szCs w:val="28"/>
          <w:lang w:val="uk-UA"/>
        </w:rPr>
        <w:t>.</w:t>
      </w:r>
    </w:p>
    <w:p w:rsidR="00A25A47" w:rsidRPr="009B2929" w:rsidRDefault="00A25A47" w:rsidP="00AA15E3">
      <w:pPr>
        <w:spacing w:line="360" w:lineRule="auto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База практики – </w:t>
      </w:r>
      <w:r w:rsidRPr="0016021A">
        <w:rPr>
          <w:sz w:val="28"/>
          <w:szCs w:val="28"/>
          <w:lang w:val="uk-UA"/>
        </w:rPr>
        <w:t>навчально-методичний кабінет інформаційних технологій навчання іноземних мов ХДУ, кафедра англійської мови та методики її викладання</w:t>
      </w:r>
      <w:r w:rsidRPr="0016021A">
        <w:rPr>
          <w:color w:val="000000"/>
          <w:sz w:val="28"/>
          <w:szCs w:val="28"/>
          <w:lang w:val="uk-UA"/>
        </w:rPr>
        <w:t>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До керівництва практикою</w:t>
      </w:r>
      <w:r w:rsidRPr="009B2929">
        <w:rPr>
          <w:caps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>залучаються досвідчені викладачі університету, які мають стаж роботи за профілем підготовки фахівців не менше ніж 3 роки.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color w:val="000000"/>
          <w:sz w:val="28"/>
          <w:szCs w:val="28"/>
          <w:lang w:val="uk-UA"/>
        </w:rPr>
        <w:t>Навчально-методичну допомогу й керівництво практикою забезпечує кафедра англійської мови та методики її викладання.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iCs/>
          <w:sz w:val="28"/>
          <w:szCs w:val="28"/>
          <w:lang w:val="uk-UA"/>
        </w:rPr>
        <w:t>Відповідальність за організацію й виконання програми практики покладається на декана факультету іноземної філології</w:t>
      </w:r>
      <w:r>
        <w:rPr>
          <w:iCs/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завідувача кафедри </w:t>
      </w:r>
      <w:r w:rsidRPr="009B2929">
        <w:rPr>
          <w:sz w:val="28"/>
          <w:szCs w:val="28"/>
          <w:lang w:val="uk-UA"/>
        </w:rPr>
        <w:t>англійської мови та методики її викладання</w:t>
      </w:r>
      <w:r>
        <w:rPr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керівника практик факультету</w:t>
      </w:r>
      <w:r>
        <w:rPr>
          <w:iCs/>
          <w:sz w:val="28"/>
          <w:szCs w:val="28"/>
          <w:lang w:val="uk-UA"/>
        </w:rPr>
        <w:t>,</w:t>
      </w:r>
      <w:r w:rsidRPr="009B2929">
        <w:rPr>
          <w:iCs/>
          <w:sz w:val="28"/>
          <w:szCs w:val="28"/>
          <w:lang w:val="uk-UA"/>
        </w:rPr>
        <w:t xml:space="preserve"> </w:t>
      </w:r>
      <w:r w:rsidRPr="009B2929">
        <w:rPr>
          <w:rFonts w:eastAsia="MS Mincho"/>
          <w:sz w:val="28"/>
          <w:szCs w:val="28"/>
          <w:lang w:val="uk-UA"/>
        </w:rPr>
        <w:t xml:space="preserve">безпосереднє навчально-методичне керівництво практикою забезпечують </w:t>
      </w:r>
      <w:r w:rsidRPr="009B2929">
        <w:rPr>
          <w:iCs/>
          <w:sz w:val="28"/>
          <w:szCs w:val="28"/>
          <w:lang w:val="uk-UA"/>
        </w:rPr>
        <w:t>викладачі – керівники практики за фахом, призначені на поточний навчальний рік.</w:t>
      </w:r>
    </w:p>
    <w:p w:rsidR="00A25A47" w:rsidRPr="009B2929" w:rsidRDefault="00A25A47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Форма підсумкового контролю з навчальної (мовної) практики – </w:t>
      </w:r>
      <w:r w:rsidRPr="001310AD">
        <w:rPr>
          <w:sz w:val="28"/>
          <w:szCs w:val="28"/>
          <w:lang w:val="uk-UA"/>
        </w:rPr>
        <w:t>залік.</w:t>
      </w:r>
    </w:p>
    <w:p w:rsidR="00A25A47" w:rsidRPr="009B2929" w:rsidRDefault="00A25A47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Результати проведення практики обговорюються на засіданні кафедри англійської мови та методики її викладання і на вченій раді факультету.</w:t>
      </w:r>
    </w:p>
    <w:p w:rsidR="00A25A47" w:rsidRPr="001F3555" w:rsidRDefault="00A25A47" w:rsidP="001F3555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1F3555">
        <w:rPr>
          <w:b/>
          <w:sz w:val="28"/>
          <w:szCs w:val="28"/>
          <w:lang w:val="uk-UA"/>
        </w:rPr>
        <w:t>2. МЕТА Й ЗАВДАННЯ ПРАКТИКИ</w:t>
      </w:r>
    </w:p>
    <w:p w:rsidR="00A25A47" w:rsidRPr="001F3555" w:rsidRDefault="00A25A47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F3555">
        <w:rPr>
          <w:i/>
          <w:sz w:val="28"/>
          <w:szCs w:val="28"/>
          <w:lang w:val="uk-UA"/>
        </w:rPr>
        <w:t>Метою</w:t>
      </w:r>
      <w:r w:rsidRPr="001F3555">
        <w:rPr>
          <w:sz w:val="28"/>
          <w:szCs w:val="28"/>
          <w:lang w:val="uk-UA"/>
        </w:rPr>
        <w:t xml:space="preserve"> навчальної (мовної) практики є вдосконалення іншомовної комунікативної компетенції, навичок самостійної навчальної діяльності, спрямованої на оволодіння іноземною мовою.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10AD">
        <w:rPr>
          <w:i/>
          <w:sz w:val="28"/>
          <w:szCs w:val="28"/>
          <w:lang w:val="uk-UA"/>
        </w:rPr>
        <w:t>Завдання</w:t>
      </w:r>
      <w:r w:rsidRPr="001310AD">
        <w:rPr>
          <w:sz w:val="28"/>
          <w:szCs w:val="28"/>
          <w:lang w:val="uk-UA"/>
        </w:rPr>
        <w:t xml:space="preserve"> практики:</w:t>
      </w:r>
    </w:p>
    <w:p w:rsidR="00A25A47" w:rsidRPr="009B2929" w:rsidRDefault="00A25A47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організація процесу навчання англійської мови з урахуванням діалогу культур, інтегрованого підходу, з використанням методів особистісно-орієнтованого навчання, інноваційних та інтерактивних технологій;</w:t>
      </w:r>
    </w:p>
    <w:p w:rsidR="00A25A47" w:rsidRPr="009B2929" w:rsidRDefault="00A25A47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 xml:space="preserve">подальший розвиток мовної, мовленнєвої, соціокультурної, соціолінгвістичної, дискурсивної та стратегічної </w:t>
      </w:r>
      <w:proofErr w:type="spellStart"/>
      <w:r w:rsidRPr="009B2929">
        <w:rPr>
          <w:rFonts w:eastAsia="TimesNewRomanPSMT"/>
          <w:sz w:val="28"/>
          <w:szCs w:val="28"/>
          <w:lang w:val="uk-UA"/>
        </w:rPr>
        <w:t>компетенцій</w:t>
      </w:r>
      <w:proofErr w:type="spellEnd"/>
      <w:r w:rsidRPr="009B2929">
        <w:rPr>
          <w:rFonts w:eastAsia="TimesNewRomanPSMT"/>
          <w:sz w:val="28"/>
          <w:szCs w:val="28"/>
          <w:lang w:val="uk-UA"/>
        </w:rPr>
        <w:t>, що забезпечать уміння ефективно і гнучко використовувати іноземну мову в різноманітних ситуаціях соціального, навчально-академічного та професійного спілкування;</w:t>
      </w:r>
    </w:p>
    <w:p w:rsidR="00A25A47" w:rsidRPr="009B2929" w:rsidRDefault="00A25A47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розвиток інтелектуальних здібностей студента, його пам’яті, уваги, логічного мислення, вольових якостей, пов’язаних з досягненням прогресу в навчальній діяльності</w:t>
      </w:r>
      <w:r>
        <w:rPr>
          <w:sz w:val="28"/>
          <w:szCs w:val="28"/>
          <w:lang w:val="uk-UA"/>
        </w:rPr>
        <w:t>;</w:t>
      </w:r>
    </w:p>
    <w:p w:rsidR="00A25A47" w:rsidRPr="009B2929" w:rsidRDefault="00A25A47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rFonts w:eastAsia="TimesNewRomanPSMT"/>
          <w:sz w:val="28"/>
          <w:szCs w:val="28"/>
          <w:lang w:val="uk-UA"/>
        </w:rPr>
        <w:t>розвиток навичок самостійної роботи з оволодіння іноземною мовою;</w:t>
      </w:r>
    </w:p>
    <w:p w:rsidR="00A25A47" w:rsidRPr="001310AD" w:rsidRDefault="00A25A47" w:rsidP="00AA15E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виховання у студентів патріотизму, поваги до</w:t>
      </w:r>
      <w:r w:rsidRPr="009B2929">
        <w:rPr>
          <w:rFonts w:eastAsia="TimesNewRomanPSMT"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>обраної професії; таких рис характеру як кмітливість, активність,</w:t>
      </w:r>
      <w:r w:rsidRPr="009B2929">
        <w:rPr>
          <w:rFonts w:eastAsia="TimesNewRomanPSMT"/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  <w:lang w:val="uk-UA"/>
        </w:rPr>
        <w:t xml:space="preserve">працьовитість, здатність до </w:t>
      </w:r>
      <w:r w:rsidRPr="001310AD">
        <w:rPr>
          <w:sz w:val="28"/>
          <w:szCs w:val="28"/>
          <w:lang w:val="uk-UA"/>
        </w:rPr>
        <w:t>прийняття самостійних рішень, колективізму тощо.</w:t>
      </w:r>
    </w:p>
    <w:p w:rsidR="00A25A47" w:rsidRDefault="00A25A47" w:rsidP="00AA15E3">
      <w:pPr>
        <w:spacing w:line="360" w:lineRule="auto"/>
        <w:ind w:firstLine="709"/>
        <w:rPr>
          <w:sz w:val="28"/>
          <w:szCs w:val="28"/>
          <w:lang w:val="uk-UA"/>
        </w:rPr>
      </w:pPr>
      <w:r w:rsidRPr="00FA38E2">
        <w:rPr>
          <w:sz w:val="28"/>
          <w:szCs w:val="28"/>
          <w:lang w:val="uk-UA"/>
        </w:rPr>
        <w:t xml:space="preserve">Під час практики в студентів формуються, розвиваються, поглиблюються </w:t>
      </w:r>
      <w:r w:rsidRPr="00FA38E2">
        <w:rPr>
          <w:b/>
          <w:sz w:val="28"/>
          <w:szCs w:val="28"/>
          <w:lang w:val="uk-UA"/>
        </w:rPr>
        <w:t>загальні</w:t>
      </w:r>
      <w:r w:rsidRPr="001B210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</w:t>
      </w:r>
      <w:r w:rsidRPr="00FA38E2">
        <w:rPr>
          <w:sz w:val="28"/>
          <w:szCs w:val="28"/>
          <w:lang w:val="uk-UA"/>
        </w:rPr>
        <w:t xml:space="preserve"> </w:t>
      </w:r>
      <w:r w:rsidRPr="00FA38E2">
        <w:rPr>
          <w:b/>
          <w:sz w:val="28"/>
          <w:szCs w:val="28"/>
          <w:lang w:val="uk-UA"/>
        </w:rPr>
        <w:t>фахов</w:t>
      </w:r>
      <w:r>
        <w:rPr>
          <w:b/>
          <w:sz w:val="28"/>
          <w:szCs w:val="28"/>
          <w:lang w:val="uk-UA"/>
        </w:rPr>
        <w:t>і</w:t>
      </w:r>
      <w:r w:rsidRPr="00FA38E2">
        <w:rPr>
          <w:b/>
          <w:sz w:val="28"/>
          <w:szCs w:val="28"/>
          <w:lang w:val="uk-UA"/>
        </w:rPr>
        <w:t xml:space="preserve"> компетентності</w:t>
      </w:r>
      <w:r>
        <w:rPr>
          <w:sz w:val="28"/>
          <w:szCs w:val="28"/>
          <w:lang w:val="uk-UA"/>
        </w:rPr>
        <w:t xml:space="preserve">. </w:t>
      </w:r>
    </w:p>
    <w:p w:rsidR="00A25A47" w:rsidRPr="008336DB" w:rsidRDefault="00A25A47" w:rsidP="001F3555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Загальні компетентності:</w:t>
      </w:r>
    </w:p>
    <w:p w:rsidR="00A25A47" w:rsidRPr="008336DB" w:rsidRDefault="00A25A47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1.</w:t>
      </w:r>
      <w:r w:rsidRPr="008336DB">
        <w:rPr>
          <w:sz w:val="28"/>
          <w:szCs w:val="28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A25A47" w:rsidRPr="008336DB" w:rsidRDefault="00A25A47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3.</w:t>
      </w:r>
      <w:r w:rsidRPr="008336DB">
        <w:rPr>
          <w:sz w:val="28"/>
          <w:szCs w:val="28"/>
          <w:lang w:val="uk-UA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A25A47" w:rsidRPr="008336DB" w:rsidRDefault="00A25A47" w:rsidP="001F355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 xml:space="preserve">ЗК 4. </w:t>
      </w:r>
      <w:r w:rsidRPr="008336DB">
        <w:rPr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A25A47" w:rsidRPr="008336DB" w:rsidRDefault="00A25A47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5.</w:t>
      </w:r>
      <w:r w:rsidRPr="008336DB">
        <w:rPr>
          <w:sz w:val="28"/>
          <w:szCs w:val="28"/>
          <w:lang w:val="uk-UA"/>
        </w:rPr>
        <w:t xml:space="preserve"> Здатність застосовувати набуті знання та вміння в практичних ситуаціях.</w:t>
      </w:r>
    </w:p>
    <w:p w:rsidR="00A25A47" w:rsidRPr="008336DB" w:rsidRDefault="00A25A47" w:rsidP="001F35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 6.</w:t>
      </w:r>
      <w:r w:rsidRPr="008336DB">
        <w:rPr>
          <w:sz w:val="28"/>
          <w:szCs w:val="28"/>
          <w:lang w:val="uk-UA"/>
        </w:rPr>
        <w:t xml:space="preserve"> Здатність вчитися і оволодівати сучасними знаннями.</w:t>
      </w:r>
    </w:p>
    <w:p w:rsidR="00A25A47" w:rsidRPr="008336DB" w:rsidRDefault="00A25A47" w:rsidP="001F355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ЗК</w:t>
      </w:r>
      <w:r w:rsidRPr="008336DB">
        <w:rPr>
          <w:sz w:val="28"/>
          <w:szCs w:val="28"/>
          <w:lang w:val="uk-UA"/>
        </w:rPr>
        <w:t xml:space="preserve"> </w:t>
      </w:r>
      <w:r w:rsidRPr="008336DB">
        <w:rPr>
          <w:b/>
          <w:sz w:val="28"/>
          <w:szCs w:val="28"/>
          <w:lang w:val="uk-UA"/>
        </w:rPr>
        <w:t>9.</w:t>
      </w:r>
      <w:r w:rsidRPr="008336DB">
        <w:rPr>
          <w:sz w:val="28"/>
          <w:szCs w:val="28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A25A47" w:rsidRPr="008336DB" w:rsidRDefault="00A25A47" w:rsidP="001F355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8336DB">
        <w:rPr>
          <w:b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8336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336DB">
        <w:rPr>
          <w:sz w:val="28"/>
          <w:szCs w:val="28"/>
          <w:lang w:val="uk-UA" w:eastAsia="uk-UA"/>
        </w:rPr>
        <w:t>Здатність критично оцінювати й аналізувати власну освітню та професійну діяльність.</w:t>
      </w:r>
    </w:p>
    <w:p w:rsidR="00A25A47" w:rsidRPr="008336DB" w:rsidRDefault="00A25A47" w:rsidP="001F3555">
      <w:pPr>
        <w:spacing w:line="360" w:lineRule="auto"/>
        <w:ind w:firstLine="709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Фахові компетентності:</w:t>
      </w:r>
    </w:p>
    <w:p w:rsidR="00A25A47" w:rsidRPr="008336DB" w:rsidRDefault="00A25A47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ФК 5.</w:t>
      </w:r>
      <w:r w:rsidRPr="008336DB">
        <w:rPr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A25A47" w:rsidRPr="00E32EB7" w:rsidRDefault="00A25A47" w:rsidP="00E32EB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336DB">
        <w:rPr>
          <w:b/>
          <w:sz w:val="28"/>
          <w:szCs w:val="28"/>
          <w:lang w:val="uk-UA"/>
        </w:rPr>
        <w:t>ФК 7.</w:t>
      </w:r>
      <w:r w:rsidRPr="008336DB">
        <w:rPr>
          <w:sz w:val="28"/>
          <w:szCs w:val="28"/>
          <w:lang w:val="uk-UA"/>
        </w:rPr>
        <w:t xml:space="preserve"> Здатність використовувати потенціал </w:t>
      </w:r>
      <w:proofErr w:type="spellStart"/>
      <w:r w:rsidRPr="008336DB">
        <w:rPr>
          <w:sz w:val="28"/>
          <w:szCs w:val="28"/>
          <w:lang w:val="uk-UA"/>
        </w:rPr>
        <w:t>полілінгвальної</w:t>
      </w:r>
      <w:proofErr w:type="spellEnd"/>
      <w:r w:rsidRPr="008336DB">
        <w:rPr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8336DB">
        <w:rPr>
          <w:sz w:val="28"/>
          <w:szCs w:val="28"/>
          <w:lang w:val="uk-UA"/>
        </w:rPr>
        <w:t>компетентностей</w:t>
      </w:r>
      <w:proofErr w:type="spellEnd"/>
      <w:r w:rsidRPr="008336DB">
        <w:rPr>
          <w:sz w:val="28"/>
          <w:szCs w:val="28"/>
          <w:lang w:val="uk-UA"/>
        </w:rPr>
        <w:t xml:space="preserve"> учнів.</w:t>
      </w:r>
    </w:p>
    <w:p w:rsidR="00A25A47" w:rsidRPr="00E32EB7" w:rsidRDefault="00A25A47" w:rsidP="00E32EB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2EB7">
        <w:rPr>
          <w:b/>
          <w:sz w:val="28"/>
          <w:szCs w:val="28"/>
          <w:lang w:val="uk-UA"/>
        </w:rPr>
        <w:t>ФК 8</w:t>
      </w:r>
      <w:r w:rsidRPr="00E32EB7">
        <w:rPr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A25A47" w:rsidRPr="008336DB" w:rsidRDefault="00A25A47" w:rsidP="001F35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>Програмні результати навчання</w:t>
      </w:r>
    </w:p>
    <w:p w:rsidR="00A25A47" w:rsidRPr="00E32EB7" w:rsidRDefault="00A25A47" w:rsidP="00E32E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32EB7">
        <w:rPr>
          <w:b/>
          <w:sz w:val="28"/>
          <w:szCs w:val="28"/>
          <w:lang w:val="uk-UA"/>
        </w:rPr>
        <w:t>ПРН 1.</w:t>
      </w:r>
      <w:r w:rsidRPr="00E32EB7">
        <w:rPr>
          <w:sz w:val="28"/>
          <w:szCs w:val="28"/>
          <w:lang w:val="uk-UA"/>
        </w:rPr>
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A25A47" w:rsidRPr="008336DB" w:rsidRDefault="00A25A47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z w:val="28"/>
          <w:szCs w:val="28"/>
          <w:lang w:val="uk-UA"/>
        </w:rPr>
        <w:t xml:space="preserve">ПРН 9. </w:t>
      </w:r>
      <w:r w:rsidRPr="008336DB">
        <w:rPr>
          <w:sz w:val="28"/>
          <w:szCs w:val="28"/>
          <w:lang w:val="uk-UA" w:eastAsia="uk-UA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A25A47" w:rsidRPr="008336DB" w:rsidRDefault="00A25A47" w:rsidP="001F35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36DB">
        <w:rPr>
          <w:b/>
          <w:sz w:val="28"/>
          <w:szCs w:val="28"/>
          <w:lang w:val="uk-UA"/>
        </w:rPr>
        <w:t xml:space="preserve">ПРН 10. </w:t>
      </w:r>
      <w:r w:rsidRPr="008336DB">
        <w:rPr>
          <w:sz w:val="28"/>
          <w:szCs w:val="28"/>
          <w:lang w:val="uk-UA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A25A47" w:rsidRPr="008336DB" w:rsidRDefault="00A25A47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b/>
          <w:spacing w:val="-8"/>
          <w:sz w:val="28"/>
          <w:szCs w:val="28"/>
          <w:lang w:val="uk-UA"/>
        </w:rPr>
        <w:t xml:space="preserve">ПРН 11. </w:t>
      </w:r>
      <w:r w:rsidRPr="008336DB">
        <w:rPr>
          <w:sz w:val="28"/>
          <w:szCs w:val="28"/>
          <w:lang w:val="uk-UA" w:eastAsia="uk-UA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</w:r>
      <w:proofErr w:type="spellStart"/>
      <w:r w:rsidRPr="008336DB">
        <w:rPr>
          <w:sz w:val="28"/>
          <w:szCs w:val="28"/>
          <w:lang w:val="uk-UA" w:eastAsia="uk-UA"/>
        </w:rPr>
        <w:t>компетентнісний</w:t>
      </w:r>
      <w:proofErr w:type="spellEnd"/>
      <w:r w:rsidRPr="008336DB">
        <w:rPr>
          <w:sz w:val="28"/>
          <w:szCs w:val="28"/>
          <w:lang w:val="uk-UA" w:eastAsia="uk-UA"/>
        </w:rPr>
        <w:t xml:space="preserve"> рівень у вітчизнян</w:t>
      </w:r>
      <w:r>
        <w:rPr>
          <w:sz w:val="28"/>
          <w:szCs w:val="28"/>
          <w:lang w:val="uk-UA" w:eastAsia="uk-UA"/>
        </w:rPr>
        <w:t xml:space="preserve">ому та міжнародному контексті. </w:t>
      </w:r>
    </w:p>
    <w:p w:rsidR="00A25A47" w:rsidRPr="008336DB" w:rsidRDefault="00A25A47" w:rsidP="001F3555">
      <w:pPr>
        <w:pStyle w:val="a3"/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8336DB">
        <w:rPr>
          <w:rStyle w:val="FontStyle156"/>
          <w:b/>
          <w:sz w:val="28"/>
          <w:szCs w:val="28"/>
          <w:lang w:val="uk-UA" w:eastAsia="uk-UA"/>
        </w:rPr>
        <w:t>ПРН 15</w:t>
      </w:r>
      <w:r w:rsidRPr="008336DB">
        <w:rPr>
          <w:rStyle w:val="FontStyle156"/>
          <w:sz w:val="28"/>
          <w:szCs w:val="28"/>
          <w:lang w:val="uk-UA" w:eastAsia="uk-UA"/>
        </w:rPr>
        <w:t>. Здатність учитися впродовж життя</w:t>
      </w:r>
      <w:r w:rsidRPr="008336DB">
        <w:rPr>
          <w:rStyle w:val="FontStyle156"/>
          <w:sz w:val="28"/>
          <w:szCs w:val="28"/>
          <w:lang w:val="uk-UA"/>
        </w:rPr>
        <w:t xml:space="preserve"> і вдосконалювати </w:t>
      </w:r>
      <w:r w:rsidRPr="008336DB">
        <w:rPr>
          <w:sz w:val="28"/>
          <w:szCs w:val="28"/>
          <w:lang w:val="uk-UA" w:eastAsia="uk-UA"/>
        </w:rPr>
        <w:t>з високим рівнем автоно</w:t>
      </w:r>
      <w:r>
        <w:rPr>
          <w:sz w:val="28"/>
          <w:szCs w:val="28"/>
          <w:lang w:val="uk-UA" w:eastAsia="uk-UA"/>
        </w:rPr>
        <w:t xml:space="preserve">мності набуту під час навчання </w:t>
      </w:r>
      <w:r w:rsidRPr="008336DB">
        <w:rPr>
          <w:sz w:val="28"/>
          <w:szCs w:val="28"/>
          <w:lang w:val="uk-UA" w:eastAsia="uk-UA"/>
        </w:rPr>
        <w:t xml:space="preserve">кваліфікацію. </w:t>
      </w:r>
    </w:p>
    <w:p w:rsidR="00A25A47" w:rsidRPr="009B2929" w:rsidRDefault="00A25A47" w:rsidP="00AA15E3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 ЗМІСТ ПРАКТИКИ</w:t>
      </w:r>
    </w:p>
    <w:p w:rsidR="00A25A47" w:rsidRPr="009B2929" w:rsidRDefault="00A25A47" w:rsidP="00AA15E3">
      <w:pPr>
        <w:pStyle w:val="a4"/>
        <w:spacing w:after="0" w:line="360" w:lineRule="auto"/>
        <w:ind w:left="720"/>
        <w:jc w:val="both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3.1. Види робіт під час практики</w:t>
      </w:r>
    </w:p>
    <w:p w:rsidR="00A25A47" w:rsidRPr="009B2929" w:rsidRDefault="00A25A47" w:rsidP="00AA15E3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Зміст практичної підготовки студентів </w:t>
      </w:r>
      <w:r w:rsidRPr="00DE1B4C">
        <w:rPr>
          <w:sz w:val="28"/>
          <w:szCs w:val="28"/>
          <w:lang w:val="uk-UA"/>
        </w:rPr>
        <w:t>СВО</w:t>
      </w:r>
      <w:r w:rsidRPr="009B2929">
        <w:rPr>
          <w:sz w:val="28"/>
          <w:szCs w:val="28"/>
          <w:lang w:val="uk-UA"/>
        </w:rPr>
        <w:t xml:space="preserve"> «бакалавр» визначається освітньо-професійною програмою; </w:t>
      </w:r>
      <w:r w:rsidRPr="009B2929">
        <w:rPr>
          <w:color w:val="000000"/>
          <w:sz w:val="28"/>
          <w:szCs w:val="28"/>
          <w:lang w:val="uk-UA"/>
        </w:rPr>
        <w:t xml:space="preserve">робочою програмою, яка розробляється кафедрою англійської мови та методики її викладання та затверджується проректором </w:t>
      </w:r>
      <w:r w:rsidRPr="009B2929">
        <w:rPr>
          <w:rFonts w:eastAsia="MS Mincho"/>
          <w:sz w:val="28"/>
          <w:szCs w:val="28"/>
          <w:lang w:val="uk-UA"/>
        </w:rPr>
        <w:t>з навчальної та науково-педагогічної роботи</w:t>
      </w:r>
      <w:r w:rsidRPr="009B2929">
        <w:rPr>
          <w:color w:val="000000"/>
          <w:sz w:val="28"/>
          <w:szCs w:val="28"/>
          <w:lang w:val="uk-UA"/>
        </w:rPr>
        <w:t xml:space="preserve"> ХДУ.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B2929">
        <w:rPr>
          <w:i/>
          <w:color w:val="000000"/>
          <w:sz w:val="28"/>
          <w:szCs w:val="28"/>
          <w:lang w:val="uk-UA"/>
        </w:rPr>
        <w:t>Перелік основних видів роботи:</w:t>
      </w:r>
    </w:p>
    <w:p w:rsidR="00A25A47" w:rsidRPr="009B2929" w:rsidRDefault="00A25A47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сприймання на слух автентичних текстів (художні, науково-популярні, публіцистичні, лекції, доповіді, бесіди, радіо і теленовини, інтерв’ю);</w:t>
      </w:r>
    </w:p>
    <w:p w:rsidR="00A25A47" w:rsidRPr="009B2929" w:rsidRDefault="00A25A47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перегляд сучасних художніх, науково-популярних фільмів, лекцій тощо мовою оригіналу;</w:t>
      </w:r>
    </w:p>
    <w:p w:rsidR="00A25A47" w:rsidRPr="009B2929" w:rsidRDefault="00A25A47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читання оригінальних текстів різноманітної функціональності, лінгвістичної й предметно-тематичної орієнтації: художніх, публіцистичних, науково-популярних, інформаційно-аналітичних тощо;</w:t>
      </w:r>
    </w:p>
    <w:p w:rsidR="00A25A47" w:rsidRPr="009B2929" w:rsidRDefault="00A25A47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написання </w:t>
      </w:r>
      <w:r>
        <w:rPr>
          <w:sz w:val="28"/>
          <w:szCs w:val="28"/>
          <w:lang w:val="uk-UA"/>
        </w:rPr>
        <w:t xml:space="preserve">анотації, </w:t>
      </w:r>
      <w:r w:rsidRPr="009B2929">
        <w:rPr>
          <w:sz w:val="28"/>
          <w:szCs w:val="28"/>
          <w:lang w:val="uk-UA"/>
        </w:rPr>
        <w:t>рецензії на фільм;</w:t>
      </w:r>
    </w:p>
    <w:p w:rsidR="00A25A47" w:rsidRPr="00CF63BF" w:rsidRDefault="00A25A47" w:rsidP="00AA15E3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резентація</w:t>
      </w:r>
      <w:proofErr w:type="spellEnd"/>
      <w:r>
        <w:rPr>
          <w:sz w:val="28"/>
          <w:szCs w:val="28"/>
        </w:rPr>
        <w:t xml:space="preserve"> новин</w:t>
      </w:r>
      <w:r>
        <w:rPr>
          <w:sz w:val="28"/>
          <w:szCs w:val="28"/>
          <w:lang w:val="uk-UA"/>
        </w:rPr>
        <w:t>;</w:t>
      </w:r>
    </w:p>
    <w:p w:rsidR="00A25A47" w:rsidRDefault="00A25A47" w:rsidP="00AA15E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письмовий переклад з англійської на українську та з української на англійську мову текстів у межах тематики практики.</w:t>
      </w:r>
    </w:p>
    <w:tbl>
      <w:tblPr>
        <w:tblW w:w="9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5715"/>
      </w:tblGrid>
      <w:tr w:rsidR="00A25A47" w:rsidTr="00565174">
        <w:tc>
          <w:tcPr>
            <w:tcW w:w="3753" w:type="dxa"/>
          </w:tcPr>
          <w:p w:rsidR="00A25A47" w:rsidRDefault="00A25A47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5715" w:type="dxa"/>
          </w:tcPr>
          <w:p w:rsidR="00A25A47" w:rsidRDefault="00A25A47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Етапи роботи</w:t>
            </w:r>
          </w:p>
        </w:tc>
      </w:tr>
      <w:tr w:rsidR="00A25A47" w:rsidTr="00565174">
        <w:trPr>
          <w:trHeight w:val="387"/>
        </w:trPr>
        <w:tc>
          <w:tcPr>
            <w:tcW w:w="9468" w:type="dxa"/>
            <w:gridSpan w:val="2"/>
          </w:tcPr>
          <w:p w:rsidR="00A25A47" w:rsidRDefault="00A25A47" w:rsidP="0056517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тиждень</w:t>
            </w:r>
          </w:p>
        </w:tc>
      </w:tr>
      <w:tr w:rsidR="00A25A47" w:rsidTr="00565174">
        <w:trPr>
          <w:trHeight w:val="2689"/>
        </w:trPr>
        <w:tc>
          <w:tcPr>
            <w:tcW w:w="3753" w:type="dxa"/>
          </w:tcPr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9B2929">
              <w:rPr>
                <w:sz w:val="28"/>
                <w:szCs w:val="28"/>
                <w:lang w:val="uk-UA"/>
              </w:rPr>
              <w:t>итання оригінальних текстів різноманітної функціональності, лінгвістичної й предметно-тематичної орієнтації: художніх, публіцистичних, науково-популярних, інформаційно-аналітичних</w:t>
            </w:r>
          </w:p>
        </w:tc>
        <w:tc>
          <w:tcPr>
            <w:tcW w:w="5715" w:type="dxa"/>
          </w:tcPr>
          <w:p w:rsidR="00A25A47" w:rsidRDefault="00A25A47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тестових завдань.</w:t>
            </w:r>
          </w:p>
          <w:p w:rsidR="00A25A47" w:rsidRDefault="00A25A47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57A12">
              <w:rPr>
                <w:sz w:val="28"/>
                <w:szCs w:val="28"/>
                <w:lang w:val="uk-UA"/>
              </w:rPr>
              <w:t>исьмовий літературний переклад тексту</w:t>
            </w:r>
            <w:r>
              <w:rPr>
                <w:sz w:val="28"/>
                <w:szCs w:val="28"/>
                <w:lang w:val="uk-UA"/>
              </w:rPr>
              <w:t>.</w:t>
            </w:r>
            <w:r w:rsidRPr="00557A1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557A12">
              <w:rPr>
                <w:sz w:val="28"/>
                <w:szCs w:val="28"/>
                <w:lang w:val="uk-UA"/>
              </w:rPr>
              <w:t>кла</w:t>
            </w:r>
            <w:r>
              <w:rPr>
                <w:sz w:val="28"/>
                <w:szCs w:val="28"/>
                <w:lang w:val="uk-UA"/>
              </w:rPr>
              <w:t>дання</w:t>
            </w:r>
            <w:r w:rsidRPr="00557A12">
              <w:rPr>
                <w:sz w:val="28"/>
                <w:szCs w:val="28"/>
                <w:lang w:val="uk-UA"/>
              </w:rPr>
              <w:t xml:space="preserve"> план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57A12">
              <w:rPr>
                <w:sz w:val="28"/>
                <w:szCs w:val="28"/>
                <w:lang w:val="uk-UA"/>
              </w:rPr>
              <w:t>, виділ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557A12">
              <w:rPr>
                <w:sz w:val="28"/>
                <w:szCs w:val="28"/>
                <w:lang w:val="uk-UA"/>
              </w:rPr>
              <w:t xml:space="preserve"> у кожній частині ключов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57A12">
              <w:rPr>
                <w:sz w:val="28"/>
                <w:szCs w:val="28"/>
                <w:lang w:val="uk-UA"/>
              </w:rPr>
              <w:t xml:space="preserve"> речен</w:t>
            </w:r>
            <w:r>
              <w:rPr>
                <w:sz w:val="28"/>
                <w:szCs w:val="28"/>
                <w:lang w:val="uk-UA"/>
              </w:rPr>
              <w:t>ь.</w:t>
            </w:r>
          </w:p>
          <w:p w:rsidR="00A25A47" w:rsidRDefault="00A25A47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Детальний переказ.</w:t>
            </w:r>
          </w:p>
          <w:p w:rsidR="00A25A47" w:rsidRDefault="00A25A47" w:rsidP="00AA15E3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557A12">
              <w:rPr>
                <w:sz w:val="28"/>
                <w:szCs w:val="28"/>
                <w:lang w:val="uk-UA"/>
              </w:rPr>
              <w:t>наліз тексту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25A47" w:rsidRPr="0009385A" w:rsidTr="00565174">
        <w:trPr>
          <w:trHeight w:val="1250"/>
        </w:trPr>
        <w:tc>
          <w:tcPr>
            <w:tcW w:w="3753" w:type="dxa"/>
          </w:tcPr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Перегляд художніх,</w:t>
            </w:r>
          </w:p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 w:rsidRPr="009B2929">
              <w:rPr>
                <w:sz w:val="28"/>
                <w:szCs w:val="28"/>
                <w:lang w:val="uk-UA"/>
              </w:rPr>
              <w:t>науково-популярних фільмів</w:t>
            </w:r>
          </w:p>
        </w:tc>
        <w:tc>
          <w:tcPr>
            <w:tcW w:w="5715" w:type="dxa"/>
          </w:tcPr>
          <w:p w:rsidR="00A25A47" w:rsidRDefault="00A25A47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тестових завдань.</w:t>
            </w:r>
          </w:p>
          <w:p w:rsidR="00A25A47" w:rsidRDefault="00A25A47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глосарію.</w:t>
            </w:r>
          </w:p>
          <w:p w:rsidR="00A25A47" w:rsidRPr="0009385A" w:rsidRDefault="00A25A47" w:rsidP="00AA15E3">
            <w:pPr>
              <w:numPr>
                <w:ilvl w:val="0"/>
                <w:numId w:val="8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Написання рецензії.</w:t>
            </w:r>
          </w:p>
        </w:tc>
      </w:tr>
      <w:tr w:rsidR="00A25A47" w:rsidTr="00565174">
        <w:trPr>
          <w:trHeight w:val="515"/>
        </w:trPr>
        <w:tc>
          <w:tcPr>
            <w:tcW w:w="9468" w:type="dxa"/>
            <w:gridSpan w:val="2"/>
          </w:tcPr>
          <w:p w:rsidR="00A25A47" w:rsidRPr="00211C47" w:rsidRDefault="00A25A47" w:rsidP="00565174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19" w:line="360" w:lineRule="auto"/>
              <w:ind w:left="221"/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 w:rsidRPr="00211C47">
              <w:rPr>
                <w:b/>
                <w:color w:val="000000"/>
                <w:spacing w:val="-5"/>
                <w:sz w:val="28"/>
                <w:szCs w:val="28"/>
                <w:lang w:val="uk-UA"/>
              </w:rPr>
              <w:t>ІІ тиждень</w:t>
            </w:r>
          </w:p>
        </w:tc>
      </w:tr>
      <w:tr w:rsidR="00A25A47" w:rsidTr="00565174">
        <w:trPr>
          <w:trHeight w:val="2068"/>
        </w:trPr>
        <w:tc>
          <w:tcPr>
            <w:tcW w:w="3753" w:type="dxa"/>
          </w:tcPr>
          <w:p w:rsidR="00A25A47" w:rsidRDefault="00A25A47" w:rsidP="005651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Написання анотацій до наукових джерел, </w:t>
            </w:r>
            <w:r w:rsidRPr="009B2929">
              <w:rPr>
                <w:sz w:val="28"/>
                <w:szCs w:val="28"/>
                <w:lang w:val="uk-UA"/>
              </w:rPr>
              <w:t>письмовий переклад з англійської на українську та з української на англійську мову текстів у межах тематики практики.</w:t>
            </w:r>
          </w:p>
        </w:tc>
        <w:tc>
          <w:tcPr>
            <w:tcW w:w="5715" w:type="dxa"/>
          </w:tcPr>
          <w:p w:rsidR="00A25A47" w:rsidRDefault="00A25A47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Свідоме ознайомлення з текстом.</w:t>
            </w:r>
          </w:p>
          <w:p w:rsidR="00A25A47" w:rsidRDefault="00A25A47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Поділ тексту на змістові частини.</w:t>
            </w:r>
          </w:p>
          <w:p w:rsidR="00A25A47" w:rsidRDefault="00A25A47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Осмислення кожного уривку, виділення в ньому найсуттєвіших положень.</w:t>
            </w:r>
          </w:p>
          <w:p w:rsidR="00A25A47" w:rsidRDefault="00A25A47" w:rsidP="00AA15E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379"/>
              </w:tabs>
              <w:autoSpaceDE w:val="0"/>
              <w:autoSpaceDN w:val="0"/>
              <w:adjustRightInd w:val="0"/>
              <w:spacing w:before="1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Формулювання власними словами або цитатою визначених частин.</w:t>
            </w:r>
          </w:p>
        </w:tc>
      </w:tr>
      <w:tr w:rsidR="00A25A47" w:rsidRPr="006B6648" w:rsidTr="00565174">
        <w:trPr>
          <w:trHeight w:val="889"/>
        </w:trPr>
        <w:tc>
          <w:tcPr>
            <w:tcW w:w="3753" w:type="dxa"/>
          </w:tcPr>
          <w:p w:rsidR="00A25A47" w:rsidRPr="00211C47" w:rsidRDefault="00A25A47" w:rsidP="0056517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11C47">
              <w:rPr>
                <w:sz w:val="28"/>
                <w:szCs w:val="28"/>
                <w:lang w:val="uk-UA"/>
              </w:rPr>
              <w:t xml:space="preserve">Аудіювання лекцій </w:t>
            </w:r>
          </w:p>
        </w:tc>
        <w:tc>
          <w:tcPr>
            <w:tcW w:w="5715" w:type="dxa"/>
          </w:tcPr>
          <w:p w:rsidR="00A25A47" w:rsidRPr="00211C47" w:rsidRDefault="00A25A47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 xml:space="preserve">Виділення функціонально-комунікативних блоків тексту за фахом, його частин (довідка, констатація, гіпотеза, теорема, доказ, досвід, узагальнення, застосування і т.д.). </w:t>
            </w:r>
          </w:p>
          <w:p w:rsidR="00A25A47" w:rsidRPr="00211C47" w:rsidRDefault="00A25A47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Скорочений запис слів;</w:t>
            </w:r>
          </w:p>
          <w:p w:rsidR="00A25A47" w:rsidRPr="00211C47" w:rsidRDefault="00A25A47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Складання письмово тез, конспекту прослуханого тексту;</w:t>
            </w:r>
          </w:p>
          <w:p w:rsidR="00A25A47" w:rsidRPr="00211C47" w:rsidRDefault="00A25A47" w:rsidP="00AA15E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ind w:right="11"/>
              <w:jc w:val="both"/>
              <w:rPr>
                <w:sz w:val="28"/>
                <w:szCs w:val="28"/>
                <w:lang w:val="uk-UA"/>
              </w:rPr>
            </w:pPr>
            <w:r w:rsidRPr="00211C47">
              <w:rPr>
                <w:color w:val="000000"/>
                <w:sz w:val="28"/>
                <w:szCs w:val="28"/>
                <w:lang w:val="uk-UA"/>
              </w:rPr>
              <w:t>Оцінювання повідомлення з точки зору його інформативної значущості, об’єктивності, цінності,</w:t>
            </w:r>
            <w:r w:rsidRPr="00211C47">
              <w:rPr>
                <w:sz w:val="28"/>
                <w:szCs w:val="28"/>
                <w:lang w:val="uk-UA"/>
              </w:rPr>
              <w:t xml:space="preserve"> проблемності, відповідності інтересам слухача.</w:t>
            </w:r>
          </w:p>
        </w:tc>
      </w:tr>
      <w:tr w:rsidR="00A25A47" w:rsidRPr="00914CE3" w:rsidTr="00565174">
        <w:trPr>
          <w:trHeight w:val="707"/>
        </w:trPr>
        <w:tc>
          <w:tcPr>
            <w:tcW w:w="3753" w:type="dxa"/>
          </w:tcPr>
          <w:p w:rsidR="00A25A47" w:rsidRPr="00141113" w:rsidRDefault="00A25A47" w:rsidP="00565174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1113">
              <w:rPr>
                <w:sz w:val="28"/>
                <w:szCs w:val="28"/>
              </w:rPr>
              <w:t>Презентація</w:t>
            </w:r>
            <w:proofErr w:type="spellEnd"/>
            <w:r w:rsidRPr="00141113">
              <w:rPr>
                <w:sz w:val="28"/>
                <w:szCs w:val="28"/>
              </w:rPr>
              <w:t xml:space="preserve"> новин </w:t>
            </w:r>
          </w:p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5" w:type="dxa"/>
          </w:tcPr>
          <w:p w:rsidR="00A25A47" w:rsidRDefault="00A25A47" w:rsidP="00AA15E3">
            <w:pPr>
              <w:numPr>
                <w:ilvl w:val="0"/>
                <w:numId w:val="9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та опрацювання матеріалу новин.</w:t>
            </w:r>
          </w:p>
          <w:p w:rsidR="00A25A47" w:rsidRDefault="00A25A47" w:rsidP="00AA15E3">
            <w:pPr>
              <w:numPr>
                <w:ilvl w:val="0"/>
                <w:numId w:val="9"/>
              </w:numPr>
              <w:shd w:val="clear" w:color="auto" w:fill="FFFFFF"/>
              <w:ind w:right="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презентації.</w:t>
            </w:r>
          </w:p>
        </w:tc>
      </w:tr>
    </w:tbl>
    <w:p w:rsidR="00A25A47" w:rsidRDefault="00A25A47" w:rsidP="00AA15E3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9B2929">
        <w:rPr>
          <w:b/>
          <w:bCs/>
          <w:sz w:val="28"/>
          <w:szCs w:val="28"/>
          <w:lang w:val="uk-UA"/>
        </w:rPr>
        <w:t>Індивідуальне завдання</w:t>
      </w:r>
    </w:p>
    <w:p w:rsidR="00A25A47" w:rsidRPr="00AD0C4D" w:rsidRDefault="00A25A47" w:rsidP="00AA15E3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AD0C4D">
        <w:rPr>
          <w:bCs/>
          <w:sz w:val="28"/>
          <w:szCs w:val="28"/>
          <w:lang w:val="uk-UA"/>
        </w:rPr>
        <w:t xml:space="preserve">Упродовж практики студенти пишуть </w:t>
      </w:r>
      <w:r w:rsidRPr="007F54F4">
        <w:rPr>
          <w:bCs/>
          <w:i/>
          <w:sz w:val="28"/>
          <w:szCs w:val="28"/>
          <w:lang w:val="uk-UA"/>
        </w:rPr>
        <w:t>реферати</w:t>
      </w:r>
      <w:r w:rsidRPr="008A74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7F54F4">
        <w:rPr>
          <w:bCs/>
          <w:i/>
          <w:sz w:val="28"/>
          <w:szCs w:val="28"/>
          <w:lang w:val="uk-UA"/>
        </w:rPr>
        <w:t>проектні завдання</w:t>
      </w:r>
      <w:r>
        <w:rPr>
          <w:bCs/>
          <w:sz w:val="28"/>
          <w:szCs w:val="28"/>
          <w:lang w:val="uk-UA"/>
        </w:rPr>
        <w:t xml:space="preserve"> </w:t>
      </w:r>
      <w:r w:rsidRPr="00AD0C4D">
        <w:rPr>
          <w:bCs/>
          <w:sz w:val="28"/>
          <w:szCs w:val="28"/>
          <w:lang w:val="uk-UA"/>
        </w:rPr>
        <w:t>на країнознавчу тематику</w:t>
      </w:r>
    </w:p>
    <w:p w:rsidR="00A25A47" w:rsidRPr="009B2929" w:rsidRDefault="00A25A47" w:rsidP="00AA15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3.2. Список рекомендованої літератури (навчально-методичні видання):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2929">
        <w:rPr>
          <w:sz w:val="28"/>
          <w:szCs w:val="28"/>
        </w:rPr>
        <w:t>Морозова 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r w:rsidRPr="009B2929">
        <w:rPr>
          <w:sz w:val="28"/>
          <w:szCs w:val="28"/>
        </w:rPr>
        <w:t>Матеріали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лекцій</w:t>
      </w:r>
      <w:proofErr w:type="spellEnd"/>
      <w:r w:rsidRPr="009B2929">
        <w:rPr>
          <w:sz w:val="28"/>
          <w:szCs w:val="28"/>
        </w:rPr>
        <w:t xml:space="preserve"> «</w:t>
      </w:r>
      <w:proofErr w:type="spellStart"/>
      <w:r w:rsidRPr="009B2929">
        <w:rPr>
          <w:sz w:val="28"/>
          <w:szCs w:val="28"/>
        </w:rPr>
        <w:t>Лінгвокраїнознавство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Великої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Британії</w:t>
      </w:r>
      <w:proofErr w:type="spellEnd"/>
      <w:r w:rsidRPr="009B2929">
        <w:rPr>
          <w:sz w:val="28"/>
          <w:szCs w:val="28"/>
        </w:rPr>
        <w:t>»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І.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Морозова. – Х.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ХНУ, ф-т </w:t>
      </w:r>
      <w:proofErr w:type="spellStart"/>
      <w:r w:rsidRPr="009B2929">
        <w:rPr>
          <w:sz w:val="28"/>
          <w:szCs w:val="28"/>
        </w:rPr>
        <w:t>іноземних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мов</w:t>
      </w:r>
      <w:proofErr w:type="spellEnd"/>
      <w:r w:rsidRPr="009B2929">
        <w:rPr>
          <w:sz w:val="28"/>
          <w:szCs w:val="28"/>
        </w:rPr>
        <w:t>, 2009. – 100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Денісов</w:t>
      </w:r>
      <w:proofErr w:type="spellEnd"/>
      <w:r w:rsidRPr="009B2929">
        <w:rPr>
          <w:sz w:val="28"/>
          <w:szCs w:val="28"/>
        </w:rPr>
        <w:t xml:space="preserve"> О.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proofErr w:type="gramStart"/>
      <w:r w:rsidRPr="009B2929">
        <w:rPr>
          <w:sz w:val="28"/>
          <w:szCs w:val="28"/>
        </w:rPr>
        <w:t>Ш</w:t>
      </w:r>
      <w:proofErr w:type="gramEnd"/>
      <w:r w:rsidRPr="009B2929">
        <w:rPr>
          <w:sz w:val="28"/>
          <w:szCs w:val="28"/>
        </w:rPr>
        <w:t>ість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англомовних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країн</w:t>
      </w:r>
      <w:proofErr w:type="spellEnd"/>
      <w:r w:rsidRPr="009B2929">
        <w:rPr>
          <w:sz w:val="28"/>
          <w:szCs w:val="28"/>
          <w:lang w:val="uk-UA"/>
        </w:rPr>
        <w:t xml:space="preserve"> /</w:t>
      </w:r>
      <w:r w:rsidRPr="009B2929">
        <w:rPr>
          <w:sz w:val="28"/>
          <w:szCs w:val="28"/>
        </w:rPr>
        <w:t xml:space="preserve"> О.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І. </w:t>
      </w:r>
      <w:proofErr w:type="spellStart"/>
      <w:r w:rsidRPr="009B2929">
        <w:rPr>
          <w:sz w:val="28"/>
          <w:szCs w:val="28"/>
        </w:rPr>
        <w:t>Денісов</w:t>
      </w:r>
      <w:proofErr w:type="spellEnd"/>
      <w:r w:rsidRPr="009B2929">
        <w:rPr>
          <w:sz w:val="28"/>
          <w:szCs w:val="28"/>
        </w:rPr>
        <w:t>. – Х</w:t>
      </w:r>
      <w:r>
        <w:rPr>
          <w:sz w:val="28"/>
          <w:szCs w:val="28"/>
          <w:lang w:val="uk-UA"/>
        </w:rPr>
        <w:t>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Константа, 2007. – 304 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B2929">
        <w:rPr>
          <w:sz w:val="28"/>
          <w:szCs w:val="28"/>
        </w:rPr>
        <w:t>Барановский Л.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С.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Добрый день, Британия!</w:t>
      </w:r>
      <w:r w:rsidRPr="009B2929">
        <w:rPr>
          <w:sz w:val="28"/>
          <w:szCs w:val="28"/>
          <w:lang w:val="uk-UA"/>
        </w:rPr>
        <w:t xml:space="preserve"> /</w:t>
      </w:r>
      <w:r w:rsidRPr="009B2929">
        <w:rPr>
          <w:sz w:val="28"/>
          <w:szCs w:val="28"/>
        </w:rPr>
        <w:t xml:space="preserve"> Л.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С.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Барановский, Д.</w:t>
      </w:r>
      <w:r w:rsidRPr="009B2929"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Д.</w:t>
      </w:r>
      <w:r>
        <w:rPr>
          <w:sz w:val="28"/>
          <w:szCs w:val="28"/>
          <w:lang w:val="uk-UA"/>
        </w:rPr>
        <w:t> </w:t>
      </w:r>
      <w:proofErr w:type="spellStart"/>
      <w:r w:rsidRPr="009B2929">
        <w:rPr>
          <w:sz w:val="28"/>
          <w:szCs w:val="28"/>
        </w:rPr>
        <w:t>Козикис</w:t>
      </w:r>
      <w:proofErr w:type="spellEnd"/>
      <w:r w:rsidRPr="009B2929">
        <w:rPr>
          <w:sz w:val="28"/>
          <w:szCs w:val="28"/>
          <w:lang w:val="uk-UA"/>
        </w:rPr>
        <w:t>.</w:t>
      </w:r>
      <w:r w:rsidRPr="009B2929">
        <w:rPr>
          <w:sz w:val="28"/>
          <w:szCs w:val="28"/>
        </w:rPr>
        <w:t xml:space="preserve"> – Минск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</w:t>
      </w:r>
      <w:proofErr w:type="gramStart"/>
      <w:r w:rsidRPr="009B2929">
        <w:rPr>
          <w:sz w:val="28"/>
          <w:szCs w:val="28"/>
        </w:rPr>
        <w:t>САДИ</w:t>
      </w:r>
      <w:proofErr w:type="gramEnd"/>
      <w:r w:rsidRPr="009B2929">
        <w:rPr>
          <w:sz w:val="28"/>
          <w:szCs w:val="28"/>
        </w:rPr>
        <w:t>, 1999. – 335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Коломієць</w:t>
      </w:r>
      <w:proofErr w:type="spellEnd"/>
      <w:r w:rsidRPr="009B2929">
        <w:rPr>
          <w:sz w:val="28"/>
          <w:szCs w:val="28"/>
        </w:rPr>
        <w:t xml:space="preserve"> 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О. </w:t>
      </w:r>
      <w:proofErr w:type="spellStart"/>
      <w:r w:rsidRPr="009B2929">
        <w:rPr>
          <w:sz w:val="28"/>
          <w:szCs w:val="28"/>
        </w:rPr>
        <w:t>Типові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помилки</w:t>
      </w:r>
      <w:proofErr w:type="spellEnd"/>
      <w:r w:rsidRPr="009B2929">
        <w:rPr>
          <w:sz w:val="28"/>
          <w:szCs w:val="28"/>
        </w:rPr>
        <w:t xml:space="preserve"> при </w:t>
      </w:r>
      <w:proofErr w:type="spellStart"/>
      <w:r w:rsidRPr="009B2929">
        <w:rPr>
          <w:sz w:val="28"/>
          <w:szCs w:val="28"/>
        </w:rPr>
        <w:t>вивченні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proofErr w:type="gramStart"/>
      <w:r w:rsidRPr="009B2929">
        <w:rPr>
          <w:sz w:val="28"/>
          <w:szCs w:val="28"/>
        </w:rPr>
        <w:t>англ</w:t>
      </w:r>
      <w:proofErr w:type="gramEnd"/>
      <w:r w:rsidRPr="009B2929">
        <w:rPr>
          <w:sz w:val="28"/>
          <w:szCs w:val="28"/>
        </w:rPr>
        <w:t>ійської</w:t>
      </w:r>
      <w:proofErr w:type="spellEnd"/>
      <w:r w:rsidRPr="009B2929">
        <w:rPr>
          <w:sz w:val="28"/>
          <w:szCs w:val="28"/>
        </w:rPr>
        <w:t xml:space="preserve"> </w:t>
      </w:r>
      <w:proofErr w:type="spellStart"/>
      <w:r w:rsidRPr="009B2929">
        <w:rPr>
          <w:sz w:val="28"/>
          <w:szCs w:val="28"/>
        </w:rPr>
        <w:t>мови</w:t>
      </w:r>
      <w:proofErr w:type="spellEnd"/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> </w:t>
      </w:r>
      <w:proofErr w:type="spellStart"/>
      <w:r w:rsidRPr="009B2929">
        <w:rPr>
          <w:sz w:val="28"/>
          <w:szCs w:val="28"/>
        </w:rPr>
        <w:t>О.Коломієць</w:t>
      </w:r>
      <w:proofErr w:type="spellEnd"/>
      <w:r w:rsidRPr="009B2929">
        <w:rPr>
          <w:sz w:val="28"/>
          <w:szCs w:val="28"/>
        </w:rPr>
        <w:t>. – К</w:t>
      </w:r>
      <w:r w:rsidRPr="009B2929">
        <w:rPr>
          <w:sz w:val="28"/>
          <w:szCs w:val="28"/>
          <w:lang w:val="uk-UA"/>
        </w:rPr>
        <w:t>.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Вища</w:t>
      </w:r>
      <w:proofErr w:type="spellEnd"/>
      <w:r w:rsidRPr="009B2929">
        <w:rPr>
          <w:sz w:val="28"/>
          <w:szCs w:val="28"/>
        </w:rPr>
        <w:t xml:space="preserve"> школа, 2001. – 119 с.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9B2929">
        <w:rPr>
          <w:sz w:val="28"/>
          <w:szCs w:val="28"/>
        </w:rPr>
        <w:t>Опр</w:t>
      </w:r>
      <w:proofErr w:type="gramEnd"/>
      <w:r w:rsidRPr="009B2929">
        <w:rPr>
          <w:sz w:val="28"/>
          <w:szCs w:val="28"/>
        </w:rPr>
        <w:t>єдельоннова</w:t>
      </w:r>
      <w:proofErr w:type="spellEnd"/>
      <w:r w:rsidRPr="009B2929">
        <w:rPr>
          <w:sz w:val="28"/>
          <w:szCs w:val="28"/>
        </w:rPr>
        <w:t xml:space="preserve"> Т.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Б. </w:t>
      </w:r>
      <w:proofErr w:type="spellStart"/>
      <w:r w:rsidRPr="009B2929">
        <w:rPr>
          <w:sz w:val="28"/>
          <w:szCs w:val="28"/>
        </w:rPr>
        <w:t>Країнознавство</w:t>
      </w:r>
      <w:proofErr w:type="spellEnd"/>
      <w:r w:rsidRPr="009B2929">
        <w:rPr>
          <w:sz w:val="28"/>
          <w:szCs w:val="28"/>
        </w:rPr>
        <w:t xml:space="preserve">. Велика </w:t>
      </w:r>
      <w:proofErr w:type="spellStart"/>
      <w:r w:rsidRPr="009B2929">
        <w:rPr>
          <w:sz w:val="28"/>
          <w:szCs w:val="28"/>
        </w:rPr>
        <w:t>Британія</w:t>
      </w:r>
      <w:proofErr w:type="spellEnd"/>
      <w:r w:rsidRPr="009B2929">
        <w:rPr>
          <w:sz w:val="28"/>
          <w:szCs w:val="28"/>
        </w:rPr>
        <w:t>. США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Т.</w:t>
      </w:r>
      <w:r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Б.</w:t>
      </w:r>
      <w:r>
        <w:rPr>
          <w:sz w:val="28"/>
          <w:szCs w:val="28"/>
          <w:lang w:val="uk-UA"/>
        </w:rPr>
        <w:t> </w:t>
      </w:r>
      <w:proofErr w:type="spellStart"/>
      <w:proofErr w:type="gramStart"/>
      <w:r w:rsidRPr="009B2929">
        <w:rPr>
          <w:sz w:val="28"/>
          <w:szCs w:val="28"/>
        </w:rPr>
        <w:t>Опр</w:t>
      </w:r>
      <w:proofErr w:type="gramEnd"/>
      <w:r w:rsidRPr="009B2929">
        <w:rPr>
          <w:sz w:val="28"/>
          <w:szCs w:val="28"/>
        </w:rPr>
        <w:t>єдельоннова</w:t>
      </w:r>
      <w:proofErr w:type="spellEnd"/>
      <w:r w:rsidRPr="009B2929">
        <w:rPr>
          <w:sz w:val="28"/>
          <w:szCs w:val="28"/>
        </w:rPr>
        <w:t xml:space="preserve">. – </w:t>
      </w:r>
      <w:proofErr w:type="spellStart"/>
      <w:r w:rsidRPr="009B2929">
        <w:rPr>
          <w:sz w:val="28"/>
          <w:szCs w:val="28"/>
        </w:rPr>
        <w:t>Донецьк</w:t>
      </w:r>
      <w:proofErr w:type="spellEnd"/>
      <w:r w:rsidRPr="009B2929">
        <w:rPr>
          <w:sz w:val="28"/>
          <w:szCs w:val="28"/>
        </w:rPr>
        <w:t xml:space="preserve">, 1998. – 136с.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Ощепкова В.В.</w:t>
      </w:r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О Британии вкратце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В.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Ощепкова, И.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И.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Шустилова</w:t>
      </w:r>
      <w:proofErr w:type="spellEnd"/>
      <w:r w:rsidRPr="009B2929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Новая школа, 1997. – 176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 xml:space="preserve">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Тимановская</w:t>
      </w:r>
      <w:proofErr w:type="spellEnd"/>
      <w:r w:rsidRPr="009B2929">
        <w:rPr>
          <w:sz w:val="28"/>
          <w:szCs w:val="28"/>
        </w:rPr>
        <w:t xml:space="preserve"> Н.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А. Взгляд на англоязычные страны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Н.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Тимановская</w:t>
      </w:r>
      <w:proofErr w:type="spellEnd"/>
      <w:r w:rsidRPr="009B2929">
        <w:rPr>
          <w:sz w:val="28"/>
          <w:szCs w:val="28"/>
        </w:rPr>
        <w:t>. – Тула</w:t>
      </w:r>
      <w:proofErr w:type="gramStart"/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Автограф, 1999. – 384 с. </w:t>
      </w:r>
    </w:p>
    <w:p w:rsidR="00A25A47" w:rsidRPr="009B2929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9B2929">
        <w:rPr>
          <w:sz w:val="28"/>
          <w:szCs w:val="28"/>
        </w:rPr>
        <w:t>Томахин</w:t>
      </w:r>
      <w:proofErr w:type="spellEnd"/>
      <w:r w:rsidRPr="009B2929">
        <w:rPr>
          <w:sz w:val="28"/>
          <w:szCs w:val="28"/>
        </w:rPr>
        <w:t xml:space="preserve"> Г.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Д. Америка через американизмы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Г.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Д.</w:t>
      </w:r>
      <w:r w:rsidRPr="009B2929">
        <w:rPr>
          <w:sz w:val="28"/>
          <w:szCs w:val="28"/>
          <w:lang w:val="uk-UA"/>
        </w:rPr>
        <w:t xml:space="preserve"> </w:t>
      </w:r>
      <w:proofErr w:type="spellStart"/>
      <w:r w:rsidRPr="009B2929">
        <w:rPr>
          <w:sz w:val="28"/>
          <w:szCs w:val="28"/>
        </w:rPr>
        <w:t>Томахин</w:t>
      </w:r>
      <w:proofErr w:type="spellEnd"/>
      <w:r w:rsidRPr="009B2929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:</w:t>
      </w:r>
      <w:proofErr w:type="gramEnd"/>
      <w:r w:rsidRPr="009B2929">
        <w:rPr>
          <w:sz w:val="28"/>
          <w:szCs w:val="28"/>
        </w:rPr>
        <w:t xml:space="preserve"> Высшая школа, 1982. – 255 с. </w:t>
      </w:r>
    </w:p>
    <w:p w:rsidR="00A25A47" w:rsidRPr="00CE5C48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25536">
        <w:rPr>
          <w:sz w:val="28"/>
          <w:szCs w:val="28"/>
          <w:lang w:val="en-US"/>
        </w:rPr>
        <w:t>Baranovski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625536">
        <w:rPr>
          <w:sz w:val="28"/>
          <w:szCs w:val="28"/>
          <w:lang w:val="en-US"/>
        </w:rPr>
        <w:t xml:space="preserve">L.S., </w:t>
      </w:r>
      <w:proofErr w:type="spellStart"/>
      <w:r w:rsidRPr="00625536">
        <w:rPr>
          <w:sz w:val="28"/>
          <w:szCs w:val="28"/>
          <w:lang w:val="en-US"/>
        </w:rPr>
        <w:t>Kozikis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625536">
        <w:rPr>
          <w:sz w:val="28"/>
          <w:szCs w:val="28"/>
          <w:lang w:val="en-US"/>
        </w:rPr>
        <w:t xml:space="preserve">D.D. Hello, </w:t>
      </w:r>
      <w:smartTag w:uri="urn:schemas-microsoft-com:office:smarttags" w:element="place">
        <w:smartTag w:uri="urn:schemas-microsoft-com:office:smarttags" w:element="country-region">
          <w:r w:rsidRPr="00625536">
            <w:rPr>
              <w:sz w:val="28"/>
              <w:szCs w:val="28"/>
              <w:lang w:val="en-US"/>
            </w:rPr>
            <w:t>America</w:t>
          </w:r>
        </w:smartTag>
      </w:smartTag>
      <w:proofErr w:type="gramStart"/>
      <w:r w:rsidRPr="00625536">
        <w:rPr>
          <w:sz w:val="28"/>
          <w:szCs w:val="28"/>
          <w:lang w:val="en-US"/>
        </w:rPr>
        <w:t>!</w:t>
      </w:r>
      <w:r w:rsidRPr="009B2929">
        <w:rPr>
          <w:sz w:val="28"/>
          <w:szCs w:val="28"/>
          <w:lang w:val="uk-UA"/>
        </w:rPr>
        <w:t>/</w:t>
      </w:r>
      <w:proofErr w:type="gramEnd"/>
      <w:r w:rsidRPr="009B2929">
        <w:rPr>
          <w:sz w:val="28"/>
          <w:szCs w:val="28"/>
          <w:lang w:val="uk-UA"/>
        </w:rPr>
        <w:t xml:space="preserve"> </w:t>
      </w:r>
      <w:r w:rsidRPr="00625536">
        <w:rPr>
          <w:sz w:val="28"/>
          <w:szCs w:val="28"/>
          <w:lang w:val="en-US"/>
        </w:rPr>
        <w:t>L</w:t>
      </w:r>
      <w:r w:rsidRPr="00CE5C48">
        <w:rPr>
          <w:sz w:val="28"/>
          <w:szCs w:val="28"/>
          <w:lang w:val="uk-UA"/>
        </w:rPr>
        <w:t>.</w:t>
      </w:r>
      <w:r w:rsidRPr="00625536">
        <w:rPr>
          <w:sz w:val="28"/>
          <w:szCs w:val="28"/>
          <w:lang w:val="en-US"/>
        </w:rPr>
        <w:t>S</w:t>
      </w:r>
      <w:r w:rsidRPr="00CE5C48">
        <w:rPr>
          <w:sz w:val="28"/>
          <w:szCs w:val="28"/>
          <w:lang w:val="uk-UA"/>
        </w:rPr>
        <w:t xml:space="preserve">. </w:t>
      </w:r>
      <w:proofErr w:type="spellStart"/>
      <w:r w:rsidRPr="00625536">
        <w:rPr>
          <w:sz w:val="28"/>
          <w:szCs w:val="28"/>
          <w:lang w:val="en-US"/>
        </w:rPr>
        <w:t>Baranovski</w:t>
      </w:r>
      <w:proofErr w:type="spellEnd"/>
      <w:r w:rsidRPr="00CE5C48">
        <w:rPr>
          <w:sz w:val="28"/>
          <w:szCs w:val="28"/>
          <w:lang w:val="uk-UA"/>
        </w:rPr>
        <w:t xml:space="preserve">, </w:t>
      </w:r>
      <w:r w:rsidRPr="00625536">
        <w:rPr>
          <w:sz w:val="28"/>
          <w:szCs w:val="28"/>
          <w:lang w:val="en-US"/>
        </w:rPr>
        <w:t>D</w:t>
      </w:r>
      <w:r w:rsidRPr="00CE5C48">
        <w:rPr>
          <w:sz w:val="28"/>
          <w:szCs w:val="28"/>
          <w:lang w:val="uk-UA"/>
        </w:rPr>
        <w:t>.</w:t>
      </w:r>
      <w:r w:rsidRPr="00625536">
        <w:rPr>
          <w:sz w:val="28"/>
          <w:szCs w:val="28"/>
          <w:lang w:val="en-US"/>
        </w:rPr>
        <w:t>D</w:t>
      </w:r>
      <w:r w:rsidRPr="00CE5C48">
        <w:rPr>
          <w:sz w:val="28"/>
          <w:szCs w:val="28"/>
          <w:lang w:val="uk-UA"/>
        </w:rPr>
        <w:t xml:space="preserve">. </w:t>
      </w:r>
      <w:proofErr w:type="spellStart"/>
      <w:r w:rsidRPr="00625536">
        <w:rPr>
          <w:sz w:val="28"/>
          <w:szCs w:val="28"/>
          <w:lang w:val="en-US"/>
        </w:rPr>
        <w:t>Kozikis</w:t>
      </w:r>
      <w:proofErr w:type="spellEnd"/>
      <w:r w:rsidRPr="00CE5C48">
        <w:rPr>
          <w:sz w:val="28"/>
          <w:szCs w:val="28"/>
          <w:lang w:val="uk-UA"/>
        </w:rPr>
        <w:t xml:space="preserve">. – </w:t>
      </w:r>
      <w:r w:rsidRPr="00625536">
        <w:rPr>
          <w:sz w:val="28"/>
          <w:szCs w:val="28"/>
          <w:lang w:val="en-US"/>
        </w:rPr>
        <w:t>Minsk</w:t>
      </w:r>
      <w:r w:rsidRPr="00CE5C48">
        <w:rPr>
          <w:sz w:val="28"/>
          <w:szCs w:val="28"/>
          <w:lang w:val="uk-UA"/>
        </w:rPr>
        <w:t xml:space="preserve">, 1997. – 340 р.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O’Driscoll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J.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Britain</w:t>
          </w:r>
        </w:smartTag>
      </w:smartTag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J. </w:t>
      </w:r>
      <w:proofErr w:type="spellStart"/>
      <w:r w:rsidRPr="008A74BE">
        <w:rPr>
          <w:sz w:val="28"/>
          <w:szCs w:val="28"/>
          <w:lang w:val="en-US"/>
        </w:rPr>
        <w:t>O’Driscoll</w:t>
      </w:r>
      <w:proofErr w:type="spellEnd"/>
      <w:r w:rsidRPr="008A74BE">
        <w:rPr>
          <w:sz w:val="28"/>
          <w:szCs w:val="28"/>
          <w:lang w:val="en-US"/>
        </w:rPr>
        <w:t xml:space="preserve">. – OUP, 1996. – 224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Harvey P.</w:t>
      </w:r>
      <w:r w:rsidRPr="009B2929">
        <w:rPr>
          <w:sz w:val="28"/>
          <w:szCs w:val="28"/>
          <w:lang w:val="uk-UA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Britain</w:t>
          </w:r>
        </w:smartTag>
      </w:smartTag>
      <w:r w:rsidRPr="008A74BE">
        <w:rPr>
          <w:sz w:val="28"/>
          <w:szCs w:val="28"/>
          <w:lang w:val="en-US"/>
        </w:rPr>
        <w:t xml:space="preserve"> Explored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P. Harvey, R. </w:t>
      </w:r>
      <w:proofErr w:type="spellStart"/>
      <w:r w:rsidRPr="008A74BE">
        <w:rPr>
          <w:sz w:val="28"/>
          <w:szCs w:val="28"/>
          <w:lang w:val="en-US"/>
        </w:rPr>
        <w:t>Johnes</w:t>
      </w:r>
      <w:proofErr w:type="spellEnd"/>
      <w:r w:rsidRPr="008A74BE">
        <w:rPr>
          <w:sz w:val="28"/>
          <w:szCs w:val="28"/>
          <w:lang w:val="en-US"/>
        </w:rPr>
        <w:t xml:space="preserve">. – Longman, 2002. – 240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Room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sz w:val="28"/>
          <w:szCs w:val="28"/>
        </w:rPr>
        <w:t>А</w:t>
      </w:r>
      <w:r w:rsidRPr="008A74BE">
        <w:rPr>
          <w:sz w:val="28"/>
          <w:szCs w:val="28"/>
          <w:lang w:val="en-US"/>
        </w:rPr>
        <w:t>. An A to Z of British Life</w:t>
      </w:r>
      <w:r w:rsidRPr="009B2929">
        <w:rPr>
          <w:sz w:val="28"/>
          <w:szCs w:val="28"/>
          <w:lang w:val="uk-UA"/>
        </w:rPr>
        <w:t xml:space="preserve"> / </w:t>
      </w:r>
      <w:r w:rsidRPr="009B2929">
        <w:rPr>
          <w:sz w:val="28"/>
          <w:szCs w:val="28"/>
        </w:rPr>
        <w:t>А</w:t>
      </w:r>
      <w:r w:rsidRPr="008A74BE">
        <w:rPr>
          <w:sz w:val="28"/>
          <w:szCs w:val="28"/>
          <w:lang w:val="en-US"/>
        </w:rPr>
        <w:t xml:space="preserve">. Room. – OUP, 1992. – 348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Vaughan-Rees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M. In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Britain</w:t>
          </w:r>
        </w:smartTag>
      </w:smartTag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>M. Vaughan-Re</w:t>
      </w:r>
      <w:r>
        <w:rPr>
          <w:sz w:val="28"/>
          <w:szCs w:val="28"/>
          <w:lang w:val="en-US"/>
        </w:rPr>
        <w:t xml:space="preserve">es. – L: </w:t>
      </w:r>
      <w:proofErr w:type="spellStart"/>
      <w:r>
        <w:rPr>
          <w:sz w:val="28"/>
          <w:szCs w:val="28"/>
          <w:lang w:val="en-US"/>
        </w:rPr>
        <w:t>Chancerel</w:t>
      </w:r>
      <w:proofErr w:type="spellEnd"/>
      <w:r>
        <w:rPr>
          <w:sz w:val="28"/>
          <w:szCs w:val="28"/>
          <w:lang w:val="en-US"/>
        </w:rPr>
        <w:t>, 1995. – 198</w:t>
      </w:r>
      <w:r>
        <w:rPr>
          <w:sz w:val="28"/>
          <w:szCs w:val="28"/>
          <w:lang w:val="uk-UA"/>
        </w:rPr>
        <w:t> 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Birdsall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S.S. Outline of American Geography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S.S. </w:t>
      </w:r>
      <w:proofErr w:type="spellStart"/>
      <w:r w:rsidRPr="008A74BE">
        <w:rPr>
          <w:sz w:val="28"/>
          <w:szCs w:val="28"/>
          <w:lang w:val="en-US"/>
        </w:rPr>
        <w:t>Birdsall</w:t>
      </w:r>
      <w:proofErr w:type="spellEnd"/>
      <w:r w:rsidRPr="008A74BE">
        <w:rPr>
          <w:sz w:val="28"/>
          <w:szCs w:val="28"/>
          <w:lang w:val="en-US"/>
        </w:rPr>
        <w:t>, J. Florin. – John Wiley and Sons, 1992 – 132</w:t>
      </w:r>
      <w:r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p.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 xml:space="preserve">H. </w:t>
      </w:r>
      <w:proofErr w:type="spellStart"/>
      <w:r w:rsidRPr="008A74BE">
        <w:rPr>
          <w:sz w:val="28"/>
          <w:szCs w:val="28"/>
          <w:lang w:val="en-US"/>
        </w:rPr>
        <w:t>Cincotta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H. An Outline of American History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H. </w:t>
      </w:r>
      <w:proofErr w:type="spellStart"/>
      <w:r w:rsidRPr="008A74BE">
        <w:rPr>
          <w:sz w:val="28"/>
          <w:szCs w:val="28"/>
          <w:lang w:val="en-US"/>
        </w:rPr>
        <w:t>Cincotta</w:t>
      </w:r>
      <w:proofErr w:type="spellEnd"/>
      <w:r w:rsidRPr="008A74BE">
        <w:rPr>
          <w:sz w:val="28"/>
          <w:szCs w:val="28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US</w:t>
          </w:r>
        </w:smartTag>
      </w:smartTag>
      <w:r w:rsidRPr="008A74BE">
        <w:rPr>
          <w:sz w:val="28"/>
          <w:szCs w:val="28"/>
          <w:lang w:val="en-US"/>
        </w:rPr>
        <w:t xml:space="preserve"> Information Agency, 1994. – 420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E. Laird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E. Faces of the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USA</w:t>
          </w:r>
        </w:smartTag>
      </w:smartTag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E. Laird. – Longman, 1987. – 132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 xml:space="preserve">Luther S. Making </w:t>
      </w:r>
      <w:smartTag w:uri="urn:schemas-microsoft-com:office:smarttags" w:element="country-region">
        <w:r w:rsidRPr="008A74BE">
          <w:rPr>
            <w:sz w:val="28"/>
            <w:szCs w:val="28"/>
            <w:lang w:val="en-US"/>
          </w:rPr>
          <w:t>America</w:t>
        </w:r>
      </w:smartTag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: The Society and Culture of the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USA</w:t>
          </w:r>
        </w:smartTag>
      </w:smartTag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>S. Luther</w:t>
      </w:r>
      <w:r w:rsidRPr="009B2929">
        <w:rPr>
          <w:sz w:val="28"/>
          <w:szCs w:val="28"/>
          <w:lang w:val="uk-UA"/>
        </w:rPr>
        <w:t xml:space="preserve">. </w:t>
      </w:r>
      <w:r w:rsidRPr="008A74BE">
        <w:rPr>
          <w:sz w:val="28"/>
          <w:szCs w:val="28"/>
          <w:lang w:val="en-US"/>
        </w:rPr>
        <w:t xml:space="preserve">– </w:t>
      </w:r>
      <w:smartTag w:uri="urn:schemas-microsoft-com:office:smarttags" w:element="place">
        <w:smartTag w:uri="urn:schemas-microsoft-com:office:smarttags" w:element="State">
          <w:r w:rsidRPr="008A74BE">
            <w:rPr>
              <w:sz w:val="28"/>
              <w:szCs w:val="28"/>
              <w:lang w:val="en-US"/>
            </w:rPr>
            <w:t>Washington</w:t>
          </w:r>
        </w:smartTag>
      </w:smartTag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 xml:space="preserve">: US Information Agency, 1990. – 488 p.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 w:rsidRPr="008A74BE">
        <w:rPr>
          <w:sz w:val="28"/>
          <w:szCs w:val="28"/>
          <w:lang w:val="en-US"/>
        </w:rPr>
        <w:t>D.S. Stevenson</w:t>
      </w:r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D.S. American Life and Institutions</w:t>
      </w:r>
      <w:r w:rsidRPr="009B2929">
        <w:rPr>
          <w:sz w:val="28"/>
          <w:szCs w:val="28"/>
          <w:lang w:val="uk-UA"/>
        </w:rPr>
        <w:t xml:space="preserve"> /</w:t>
      </w:r>
      <w:r w:rsidRPr="008A74BE">
        <w:rPr>
          <w:sz w:val="28"/>
          <w:szCs w:val="28"/>
          <w:lang w:val="en-US"/>
        </w:rPr>
        <w:t xml:space="preserve"> D.S. Stevenson. – </w:t>
      </w:r>
      <w:smartTag w:uri="urn:schemas-microsoft-com:office:smarttags" w:element="place">
        <w:smartTag w:uri="urn:schemas-microsoft-com:office:smarttags" w:element="City">
          <w:r w:rsidRPr="008A74BE">
            <w:rPr>
              <w:sz w:val="28"/>
              <w:szCs w:val="28"/>
              <w:lang w:val="en-US"/>
            </w:rPr>
            <w:t>Stuttgart</w:t>
          </w:r>
        </w:smartTag>
      </w:smartTag>
      <w:r w:rsidRPr="008A74BE">
        <w:rPr>
          <w:sz w:val="28"/>
          <w:szCs w:val="28"/>
          <w:lang w:val="en-US"/>
        </w:rPr>
        <w:t xml:space="preserve">, 1998. – 146 </w:t>
      </w:r>
      <w:r w:rsidRPr="009B2929">
        <w:rPr>
          <w:sz w:val="28"/>
          <w:szCs w:val="28"/>
        </w:rPr>
        <w:t>р</w:t>
      </w:r>
      <w:r w:rsidRPr="008A74BE">
        <w:rPr>
          <w:sz w:val="28"/>
          <w:szCs w:val="28"/>
          <w:lang w:val="en-US"/>
        </w:rPr>
        <w:t xml:space="preserve">. </w:t>
      </w:r>
    </w:p>
    <w:p w:rsidR="00A25A47" w:rsidRPr="008A74BE" w:rsidRDefault="00A25A47" w:rsidP="00AA15E3">
      <w:pPr>
        <w:pStyle w:val="Default"/>
        <w:numPr>
          <w:ilvl w:val="0"/>
          <w:numId w:val="2"/>
        </w:numPr>
        <w:spacing w:before="13" w:line="360" w:lineRule="auto"/>
        <w:jc w:val="both"/>
        <w:rPr>
          <w:sz w:val="28"/>
          <w:szCs w:val="28"/>
          <w:lang w:val="en-US"/>
        </w:rPr>
      </w:pPr>
      <w:proofErr w:type="spellStart"/>
      <w:r w:rsidRPr="008A74BE">
        <w:rPr>
          <w:sz w:val="28"/>
          <w:szCs w:val="28"/>
          <w:lang w:val="en-US"/>
        </w:rPr>
        <w:t>Targonski</w:t>
      </w:r>
      <w:proofErr w:type="spellEnd"/>
      <w:r w:rsidRPr="009B2929">
        <w:rPr>
          <w:sz w:val="28"/>
          <w:szCs w:val="28"/>
          <w:lang w:val="uk-UA"/>
        </w:rPr>
        <w:t xml:space="preserve"> </w:t>
      </w:r>
      <w:r w:rsidRPr="008A74BE">
        <w:rPr>
          <w:sz w:val="28"/>
          <w:szCs w:val="28"/>
          <w:lang w:val="en-US"/>
        </w:rPr>
        <w:t>R. Outline of American Government</w:t>
      </w:r>
      <w:r w:rsidRPr="009B2929">
        <w:rPr>
          <w:sz w:val="28"/>
          <w:szCs w:val="28"/>
          <w:lang w:val="uk-UA"/>
        </w:rPr>
        <w:t xml:space="preserve"> / </w:t>
      </w:r>
      <w:r w:rsidRPr="008A74BE">
        <w:rPr>
          <w:sz w:val="28"/>
          <w:szCs w:val="28"/>
          <w:lang w:val="en-US"/>
        </w:rPr>
        <w:t xml:space="preserve">R. </w:t>
      </w:r>
      <w:proofErr w:type="spellStart"/>
      <w:r w:rsidRPr="008A74BE">
        <w:rPr>
          <w:sz w:val="28"/>
          <w:szCs w:val="28"/>
          <w:lang w:val="en-US"/>
        </w:rPr>
        <w:t>Targonski</w:t>
      </w:r>
      <w:proofErr w:type="spellEnd"/>
      <w:r w:rsidRPr="008A74BE">
        <w:rPr>
          <w:sz w:val="28"/>
          <w:szCs w:val="28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country-region">
          <w:r w:rsidRPr="008A74BE">
            <w:rPr>
              <w:sz w:val="28"/>
              <w:szCs w:val="28"/>
              <w:lang w:val="en-US"/>
            </w:rPr>
            <w:t>US</w:t>
          </w:r>
        </w:smartTag>
      </w:smartTag>
      <w:r w:rsidRPr="008A74BE">
        <w:rPr>
          <w:sz w:val="28"/>
          <w:szCs w:val="28"/>
          <w:lang w:val="en-US"/>
        </w:rPr>
        <w:t xml:space="preserve"> Department of State, 19</w:t>
      </w:r>
      <w:r w:rsidRPr="009B2929">
        <w:rPr>
          <w:sz w:val="28"/>
          <w:szCs w:val="28"/>
          <w:lang w:val="uk-UA"/>
        </w:rPr>
        <w:t>9</w:t>
      </w:r>
      <w:r w:rsidRPr="008A74BE">
        <w:rPr>
          <w:sz w:val="28"/>
          <w:szCs w:val="28"/>
          <w:lang w:val="en-US"/>
        </w:rPr>
        <w:t xml:space="preserve">9. – 126 p. </w:t>
      </w:r>
    </w:p>
    <w:p w:rsidR="00A25A47" w:rsidRPr="009B2929" w:rsidRDefault="00A25A47" w:rsidP="00AA15E3">
      <w:pPr>
        <w:spacing w:line="360" w:lineRule="auto"/>
        <w:ind w:left="709"/>
        <w:jc w:val="both"/>
        <w:rPr>
          <w:b/>
          <w:caps/>
          <w:sz w:val="28"/>
          <w:szCs w:val="28"/>
        </w:rPr>
      </w:pPr>
      <w:r w:rsidRPr="009B2929">
        <w:rPr>
          <w:b/>
          <w:caps/>
          <w:sz w:val="28"/>
          <w:szCs w:val="28"/>
        </w:rPr>
        <w:t xml:space="preserve">3.3. </w:t>
      </w:r>
      <w:proofErr w:type="spellStart"/>
      <w:r w:rsidRPr="009B2929">
        <w:rPr>
          <w:rFonts w:ascii="Times New Roman ??????????" w:hAnsi="Times New Roman ??????????"/>
          <w:b/>
          <w:sz w:val="28"/>
          <w:szCs w:val="28"/>
        </w:rPr>
        <w:t>Методичні</w:t>
      </w:r>
      <w:proofErr w:type="spellEnd"/>
      <w:r w:rsidRPr="009B2929">
        <w:rPr>
          <w:rFonts w:ascii="Times New Roman ??????????" w:hAnsi="Times New Roman ??????????"/>
          <w:b/>
          <w:sz w:val="28"/>
          <w:szCs w:val="28"/>
        </w:rPr>
        <w:t xml:space="preserve"> </w:t>
      </w:r>
      <w:proofErr w:type="spellStart"/>
      <w:r w:rsidRPr="009B2929">
        <w:rPr>
          <w:rFonts w:ascii="Times New Roman ??????????" w:hAnsi="Times New Roman ??????????"/>
          <w:b/>
          <w:sz w:val="28"/>
          <w:szCs w:val="28"/>
        </w:rPr>
        <w:t>рекомендації</w:t>
      </w:r>
      <w:proofErr w:type="spellEnd"/>
    </w:p>
    <w:p w:rsidR="00A25A47" w:rsidRPr="00F11EEE" w:rsidRDefault="00A25A47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EEE">
        <w:rPr>
          <w:sz w:val="28"/>
          <w:szCs w:val="28"/>
          <w:lang w:val="uk-UA"/>
        </w:rPr>
        <w:t xml:space="preserve">Навчальна </w:t>
      </w:r>
      <w:r>
        <w:rPr>
          <w:sz w:val="28"/>
          <w:szCs w:val="28"/>
          <w:lang w:val="uk-UA"/>
        </w:rPr>
        <w:t xml:space="preserve">(мовна) </w:t>
      </w:r>
      <w:r w:rsidRPr="00F11EEE">
        <w:rPr>
          <w:sz w:val="28"/>
          <w:szCs w:val="28"/>
          <w:lang w:val="uk-UA"/>
        </w:rPr>
        <w:t>практика є продовженням вивчення дисциплін</w:t>
      </w:r>
      <w:r>
        <w:rPr>
          <w:sz w:val="28"/>
          <w:szCs w:val="28"/>
          <w:lang w:val="uk-UA"/>
        </w:rPr>
        <w:t>и</w:t>
      </w:r>
      <w:r w:rsidRPr="00F11EEE">
        <w:rPr>
          <w:sz w:val="28"/>
          <w:szCs w:val="28"/>
          <w:lang w:val="uk-UA"/>
        </w:rPr>
        <w:t xml:space="preserve"> </w:t>
      </w:r>
      <w:r w:rsidRPr="001F3555">
        <w:rPr>
          <w:sz w:val="28"/>
          <w:szCs w:val="28"/>
          <w:lang w:val="uk-UA"/>
        </w:rPr>
        <w:t>«Практичний курс англійської мови».</w:t>
      </w:r>
    </w:p>
    <w:p w:rsidR="00A25A47" w:rsidRDefault="00A25A47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1EEE">
        <w:rPr>
          <w:sz w:val="28"/>
          <w:szCs w:val="28"/>
          <w:lang w:val="uk-UA"/>
        </w:rPr>
        <w:t>Під час практики вдосконал</w:t>
      </w:r>
      <w:r>
        <w:rPr>
          <w:sz w:val="28"/>
          <w:szCs w:val="28"/>
          <w:lang w:val="uk-UA"/>
        </w:rPr>
        <w:t>юються</w:t>
      </w:r>
      <w:r w:rsidRPr="00F11EEE">
        <w:rPr>
          <w:sz w:val="28"/>
          <w:szCs w:val="28"/>
          <w:lang w:val="uk-UA"/>
        </w:rPr>
        <w:t xml:space="preserve"> індивідуальні інтелектуальні здібності, закріп</w:t>
      </w:r>
      <w:r>
        <w:rPr>
          <w:sz w:val="28"/>
          <w:szCs w:val="28"/>
          <w:lang w:val="uk-UA"/>
        </w:rPr>
        <w:t>люються</w:t>
      </w:r>
      <w:r w:rsidRPr="00F11EE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</w:t>
      </w:r>
      <w:r w:rsidRPr="00F11EEE">
        <w:rPr>
          <w:sz w:val="28"/>
          <w:szCs w:val="28"/>
          <w:lang w:val="uk-UA"/>
        </w:rPr>
        <w:t>досконал</w:t>
      </w:r>
      <w:r>
        <w:rPr>
          <w:sz w:val="28"/>
          <w:szCs w:val="28"/>
          <w:lang w:val="uk-UA"/>
        </w:rPr>
        <w:t>юються</w:t>
      </w:r>
      <w:r w:rsidRPr="00F11EEE">
        <w:rPr>
          <w:sz w:val="28"/>
          <w:szCs w:val="28"/>
          <w:lang w:val="uk-UA"/>
        </w:rPr>
        <w:t xml:space="preserve"> навички професійної підготовки, здобуті впродовж вивчення </w:t>
      </w:r>
      <w:r w:rsidRPr="001F3555">
        <w:rPr>
          <w:sz w:val="28"/>
          <w:szCs w:val="28"/>
          <w:lang w:val="uk-UA"/>
        </w:rPr>
        <w:t>вищезгаданої дисципліни.</w:t>
      </w:r>
      <w:r w:rsidRPr="00F11EEE">
        <w:rPr>
          <w:sz w:val="28"/>
          <w:szCs w:val="28"/>
          <w:lang w:val="uk-UA"/>
        </w:rPr>
        <w:t xml:space="preserve"> </w:t>
      </w:r>
    </w:p>
    <w:p w:rsidR="00A25A47" w:rsidRDefault="00A25A47" w:rsidP="00AA15E3">
      <w:pPr>
        <w:shd w:val="clear" w:color="auto" w:fill="FFFFFF"/>
        <w:spacing w:line="360" w:lineRule="auto"/>
        <w:ind w:left="14" w:right="67" w:firstLine="694"/>
        <w:jc w:val="both"/>
        <w:rPr>
          <w:color w:val="000000"/>
          <w:spacing w:val="-1"/>
          <w:sz w:val="28"/>
          <w:szCs w:val="28"/>
          <w:lang w:val="uk-UA"/>
        </w:rPr>
      </w:pPr>
      <w:r w:rsidRPr="0009385A">
        <w:rPr>
          <w:color w:val="000000"/>
          <w:spacing w:val="-1"/>
          <w:sz w:val="28"/>
          <w:szCs w:val="28"/>
          <w:lang w:val="uk-UA"/>
        </w:rPr>
        <w:t>Рекоме</w:t>
      </w:r>
      <w:r>
        <w:rPr>
          <w:color w:val="000000"/>
          <w:spacing w:val="-1"/>
          <w:sz w:val="28"/>
          <w:szCs w:val="28"/>
          <w:lang w:val="uk-UA"/>
        </w:rPr>
        <w:t>ндації щодо написання реферату</w:t>
      </w:r>
      <w:r w:rsidRPr="0009385A">
        <w:rPr>
          <w:color w:val="000000"/>
          <w:spacing w:val="-1"/>
          <w:sz w:val="28"/>
          <w:szCs w:val="28"/>
          <w:lang w:val="uk-UA"/>
        </w:rPr>
        <w:t>, анотації та рецензії</w:t>
      </w:r>
    </w:p>
    <w:p w:rsidR="00A25A47" w:rsidRDefault="00A25A47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 w:rsidRPr="0053441C">
        <w:rPr>
          <w:i/>
          <w:color w:val="000000"/>
          <w:spacing w:val="-1"/>
          <w:sz w:val="28"/>
          <w:szCs w:val="28"/>
          <w:lang w:val="uk-UA"/>
        </w:rPr>
        <w:t>Реферат</w:t>
      </w:r>
      <w:r>
        <w:rPr>
          <w:color w:val="000000"/>
          <w:spacing w:val="-1"/>
          <w:sz w:val="28"/>
          <w:szCs w:val="28"/>
          <w:lang w:val="uk-UA"/>
        </w:rPr>
        <w:t xml:space="preserve"> – найпростіший вид навчально-дослід</w:t>
      </w:r>
      <w:r>
        <w:rPr>
          <w:color w:val="000000"/>
          <w:spacing w:val="-3"/>
          <w:sz w:val="28"/>
          <w:szCs w:val="28"/>
          <w:lang w:val="uk-UA"/>
        </w:rPr>
        <w:t>ної роботи студента.</w:t>
      </w:r>
    </w:p>
    <w:p w:rsidR="00A25A47" w:rsidRDefault="00A25A47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Реферат (лат. </w:t>
      </w:r>
      <w:proofErr w:type="spellStart"/>
      <w:r w:rsidRPr="008A74BE">
        <w:rPr>
          <w:i/>
          <w:color w:val="000000"/>
          <w:sz w:val="28"/>
          <w:szCs w:val="28"/>
          <w:lang w:val="en-US"/>
        </w:rPr>
        <w:t>referre</w:t>
      </w:r>
      <w:proofErr w:type="spellEnd"/>
      <w:r>
        <w:rPr>
          <w:color w:val="000000"/>
          <w:sz w:val="28"/>
          <w:szCs w:val="28"/>
          <w:lang w:val="uk-UA"/>
        </w:rPr>
        <w:t xml:space="preserve"> – доповідати, повідомляти) – доповідь на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певну </w:t>
      </w:r>
      <w:r>
        <w:rPr>
          <w:color w:val="000000"/>
          <w:spacing w:val="-6"/>
          <w:sz w:val="28"/>
          <w:szCs w:val="28"/>
          <w:lang w:val="uk-UA"/>
        </w:rPr>
        <w:t xml:space="preserve">тему, що передбачає огляд відповідних літературних та інших джерел, виклад змісту </w:t>
      </w:r>
      <w:r>
        <w:rPr>
          <w:iCs/>
          <w:color w:val="000000"/>
          <w:spacing w:val="-6"/>
          <w:sz w:val="28"/>
          <w:szCs w:val="28"/>
          <w:lang w:val="uk-UA"/>
        </w:rPr>
        <w:t xml:space="preserve">наукової </w:t>
      </w:r>
      <w:r>
        <w:rPr>
          <w:color w:val="000000"/>
          <w:spacing w:val="-6"/>
          <w:sz w:val="28"/>
          <w:szCs w:val="28"/>
          <w:lang w:val="uk-UA"/>
        </w:rPr>
        <w:t>роботи, книжки, статті.</w:t>
      </w:r>
    </w:p>
    <w:p w:rsidR="00A25A47" w:rsidRDefault="00A25A47" w:rsidP="00AA15E3">
      <w:pPr>
        <w:shd w:val="clear" w:color="auto" w:fill="FFFFFF"/>
        <w:spacing w:line="360" w:lineRule="auto"/>
        <w:ind w:left="14" w:right="67" w:firstLine="69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Кожне із значень цього поняття передбачає певний різновид дослідної роботи: у першому значенні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>сер</w:t>
      </w:r>
      <w:r>
        <w:rPr>
          <w:color w:val="000000"/>
          <w:spacing w:val="-1"/>
          <w:sz w:val="28"/>
          <w:szCs w:val="28"/>
          <w:lang w:val="uk-UA"/>
        </w:rPr>
        <w:t>йозну самостійну роботу, засновану на аналітичному та описовому методах дослідження (роботи, з якими студенти виступають на наукових конференціях); у друго</w:t>
      </w:r>
      <w:r>
        <w:rPr>
          <w:color w:val="000000"/>
          <w:sz w:val="28"/>
          <w:szCs w:val="28"/>
          <w:lang w:val="uk-UA"/>
        </w:rPr>
        <w:t xml:space="preserve">му – короткий письмовий виклад. Базується він на описовому методі дослідження. Використовують його </w:t>
      </w:r>
      <w:r>
        <w:rPr>
          <w:color w:val="000000"/>
          <w:spacing w:val="-2"/>
          <w:sz w:val="28"/>
          <w:szCs w:val="28"/>
          <w:lang w:val="uk-UA"/>
        </w:rPr>
        <w:t xml:space="preserve">для засвоєння й оцінки наявної наукової інформації з </w:t>
      </w:r>
      <w:r>
        <w:rPr>
          <w:color w:val="000000"/>
          <w:spacing w:val="5"/>
          <w:sz w:val="28"/>
          <w:szCs w:val="28"/>
          <w:lang w:val="uk-UA"/>
        </w:rPr>
        <w:t xml:space="preserve">конкретної тематики на семінарських заняттях, при </w:t>
      </w:r>
      <w:r>
        <w:rPr>
          <w:color w:val="000000"/>
          <w:spacing w:val="-2"/>
          <w:sz w:val="28"/>
          <w:szCs w:val="28"/>
          <w:lang w:val="uk-UA"/>
        </w:rPr>
        <w:t>підготовці до екзамену, заліку. Такий реферат може бу</w:t>
      </w:r>
      <w:r>
        <w:rPr>
          <w:color w:val="000000"/>
          <w:spacing w:val="-1"/>
          <w:sz w:val="28"/>
          <w:szCs w:val="28"/>
          <w:lang w:val="uk-UA"/>
        </w:rPr>
        <w:t xml:space="preserve">ти монографічним (за одним джерелом) або оглядовим </w:t>
      </w:r>
      <w:r>
        <w:rPr>
          <w:color w:val="000000"/>
          <w:sz w:val="28"/>
          <w:szCs w:val="28"/>
          <w:lang w:val="uk-UA"/>
        </w:rPr>
        <w:t>(за кількома джерелами).</w:t>
      </w:r>
    </w:p>
    <w:p w:rsidR="00A25A47" w:rsidRDefault="00A25A47" w:rsidP="00AA15E3">
      <w:pPr>
        <w:shd w:val="clear" w:color="auto" w:fill="FFFFFF"/>
        <w:spacing w:line="360" w:lineRule="auto"/>
        <w:ind w:left="14" w:right="67" w:firstLine="69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Особу, яка складає реферат, називають референтом, </w:t>
      </w:r>
      <w:r>
        <w:rPr>
          <w:color w:val="000000"/>
          <w:sz w:val="28"/>
          <w:szCs w:val="28"/>
          <w:lang w:val="uk-UA"/>
        </w:rPr>
        <w:t>а сам процес – реферуванням.</w:t>
      </w:r>
    </w:p>
    <w:p w:rsidR="00A25A47" w:rsidRDefault="00A25A47" w:rsidP="00AA15E3">
      <w:pPr>
        <w:shd w:val="clear" w:color="auto" w:fill="FFFFFF"/>
        <w:spacing w:line="360" w:lineRule="auto"/>
        <w:ind w:left="5" w:right="10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Реферат викладають своїми словами, використовую</w:t>
      </w:r>
      <w:r>
        <w:rPr>
          <w:color w:val="000000"/>
          <w:spacing w:val="1"/>
          <w:sz w:val="28"/>
          <w:szCs w:val="28"/>
          <w:lang w:val="uk-UA"/>
        </w:rPr>
        <w:t xml:space="preserve">чи при цьому особливо значущі визначення, цитати, а </w:t>
      </w:r>
      <w:r>
        <w:rPr>
          <w:color w:val="000000"/>
          <w:spacing w:val="-2"/>
          <w:sz w:val="28"/>
          <w:szCs w:val="28"/>
          <w:lang w:val="uk-UA"/>
        </w:rPr>
        <w:t>також висловлювання, з якими референт не згоден. Ци</w:t>
      </w:r>
      <w:r>
        <w:rPr>
          <w:color w:val="000000"/>
          <w:spacing w:val="1"/>
          <w:sz w:val="28"/>
          <w:szCs w:val="28"/>
          <w:lang w:val="uk-UA"/>
        </w:rPr>
        <w:t>тування зумовлює посилання на джерело із зазначен</w:t>
      </w:r>
      <w:r>
        <w:rPr>
          <w:color w:val="000000"/>
          <w:sz w:val="28"/>
          <w:szCs w:val="28"/>
          <w:lang w:val="uk-UA"/>
        </w:rPr>
        <w:t>ням сторінок. Аналогічними є вимоги і до викладених думок авторів наукових робіт, якщо вони містять важ</w:t>
      </w:r>
      <w:r>
        <w:rPr>
          <w:color w:val="000000"/>
          <w:spacing w:val="-1"/>
          <w:sz w:val="28"/>
          <w:szCs w:val="28"/>
          <w:lang w:val="uk-UA"/>
        </w:rPr>
        <w:t>ливі положення, висновки.</w:t>
      </w:r>
    </w:p>
    <w:p w:rsidR="00A25A47" w:rsidRDefault="00A25A47" w:rsidP="00AA15E3">
      <w:pPr>
        <w:shd w:val="clear" w:color="auto" w:fill="FFFFFF"/>
        <w:spacing w:line="360" w:lineRule="auto"/>
        <w:ind w:left="5" w:right="10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 реферату </w:t>
      </w:r>
      <w:r>
        <w:rPr>
          <w:color w:val="000000"/>
          <w:spacing w:val="-4"/>
          <w:sz w:val="28"/>
          <w:szCs w:val="28"/>
          <w:lang w:val="uk-UA"/>
        </w:rPr>
        <w:t xml:space="preserve">дослідник складає особисто. Композиція </w:t>
      </w:r>
      <w:r>
        <w:rPr>
          <w:color w:val="000000"/>
          <w:sz w:val="28"/>
          <w:szCs w:val="28"/>
          <w:lang w:val="uk-UA"/>
        </w:rPr>
        <w:t>реферату повинна охоплювати такі обов’язкові компоненти:</w:t>
      </w:r>
    </w:p>
    <w:p w:rsidR="00A25A47" w:rsidRDefault="00A25A47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Вступ. Містить короткі відомості про автора, назви і стислу оцінку </w:t>
      </w:r>
      <w:r>
        <w:rPr>
          <w:color w:val="000000"/>
          <w:spacing w:val="-3"/>
          <w:sz w:val="28"/>
          <w:szCs w:val="28"/>
          <w:lang w:val="uk-UA"/>
        </w:rPr>
        <w:t>робіт, що реферуються, формулюван</w:t>
      </w:r>
      <w:r>
        <w:rPr>
          <w:color w:val="000000"/>
          <w:spacing w:val="3"/>
          <w:sz w:val="28"/>
          <w:szCs w:val="28"/>
          <w:lang w:val="uk-UA"/>
        </w:rPr>
        <w:t>ня мети реферату.</w:t>
      </w:r>
    </w:p>
    <w:p w:rsidR="00A25A47" w:rsidRDefault="00A25A47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Головна частина. Її завдання полягає у вичерпному викладенні суті наукової інформації з теми. Може </w:t>
      </w:r>
      <w:r>
        <w:rPr>
          <w:color w:val="000000"/>
          <w:spacing w:val="-3"/>
          <w:sz w:val="28"/>
          <w:szCs w:val="28"/>
          <w:lang w:val="uk-UA"/>
        </w:rPr>
        <w:t xml:space="preserve">складатися з кількох розділів або підрозділів, що залежить від </w:t>
      </w:r>
      <w:r>
        <w:rPr>
          <w:color w:val="000000"/>
          <w:spacing w:val="-1"/>
          <w:sz w:val="28"/>
          <w:szCs w:val="28"/>
          <w:lang w:val="uk-UA"/>
        </w:rPr>
        <w:t>теми, проблематики та обсягу матеріалу реферату.</w:t>
      </w:r>
    </w:p>
    <w:p w:rsidR="00A25A47" w:rsidRDefault="00A25A47" w:rsidP="00AA15E3">
      <w:pPr>
        <w:numPr>
          <w:ilvl w:val="0"/>
          <w:numId w:val="12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Висновки. Їх викладають у формі міркувань, узагальнень</w:t>
      </w:r>
      <w:r>
        <w:rPr>
          <w:color w:val="000000"/>
          <w:spacing w:val="-6"/>
          <w:sz w:val="28"/>
          <w:szCs w:val="28"/>
          <w:lang w:val="uk-UA"/>
        </w:rPr>
        <w:t>, зауважень референта щодо порушених у рефераті питань, підсумовування результатів виконаної роботи.</w:t>
      </w:r>
    </w:p>
    <w:p w:rsidR="00A25A47" w:rsidRDefault="00A25A47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Обсяг реферату залежить від значущості проблеми опанованого матеріалу. Як правило, він сягає 10-15 </w:t>
      </w:r>
      <w:r>
        <w:rPr>
          <w:color w:val="000000"/>
          <w:spacing w:val="-2"/>
          <w:sz w:val="28"/>
          <w:szCs w:val="28"/>
          <w:lang w:val="uk-UA"/>
        </w:rPr>
        <w:t xml:space="preserve">сторінок машинописного тексту, надрукованого через 2 </w:t>
      </w:r>
      <w:r>
        <w:rPr>
          <w:color w:val="000000"/>
          <w:sz w:val="28"/>
          <w:szCs w:val="28"/>
          <w:lang w:val="uk-UA"/>
        </w:rPr>
        <w:t>інтервали.</w:t>
      </w:r>
    </w:p>
    <w:p w:rsidR="00A25A47" w:rsidRDefault="00A25A47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Робота над рефератом відбувається з дотриманням </w:t>
      </w:r>
      <w:r>
        <w:rPr>
          <w:color w:val="000000"/>
          <w:spacing w:val="-2"/>
          <w:sz w:val="28"/>
          <w:szCs w:val="28"/>
          <w:lang w:val="uk-UA"/>
        </w:rPr>
        <w:t>такого порядку:</w:t>
      </w:r>
    </w:p>
    <w:p w:rsidR="00A25A47" w:rsidRDefault="00A25A47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Вибір або формулювання теми. З’ясування форми реферату, яка відповідала його меті.</w:t>
      </w:r>
    </w:p>
    <w:p w:rsidR="00A25A47" w:rsidRDefault="00A25A47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Обмірковування теми, складання попереднього </w:t>
      </w:r>
      <w:r>
        <w:rPr>
          <w:color w:val="000000"/>
          <w:spacing w:val="-1"/>
          <w:sz w:val="28"/>
          <w:szCs w:val="28"/>
          <w:lang w:val="uk-UA"/>
        </w:rPr>
        <w:t>плану реферату.</w:t>
      </w:r>
      <w:r>
        <w:rPr>
          <w:color w:val="000000"/>
          <w:sz w:val="28"/>
          <w:szCs w:val="28"/>
          <w:lang w:val="uk-UA"/>
        </w:rPr>
        <w:tab/>
      </w:r>
    </w:p>
    <w:p w:rsidR="00A25A47" w:rsidRDefault="00A25A47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Ознайомлення з науковою літературою, що </w:t>
      </w:r>
      <w:r>
        <w:rPr>
          <w:color w:val="000000"/>
          <w:spacing w:val="1"/>
          <w:sz w:val="28"/>
          <w:szCs w:val="28"/>
          <w:lang w:val="uk-UA"/>
        </w:rPr>
        <w:t>відповідає темі роботи. Вибір джерела (джерел), що розкри</w:t>
      </w:r>
      <w:r>
        <w:rPr>
          <w:color w:val="000000"/>
          <w:spacing w:val="-1"/>
          <w:sz w:val="28"/>
          <w:szCs w:val="28"/>
          <w:lang w:val="uk-UA"/>
        </w:rPr>
        <w:t>вають тему.</w:t>
      </w:r>
    </w:p>
    <w:p w:rsidR="00A25A47" w:rsidRDefault="00A25A47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Формулювання мети реферату, коригування пер</w:t>
      </w:r>
      <w:r>
        <w:rPr>
          <w:color w:val="000000"/>
          <w:spacing w:val="-1"/>
          <w:sz w:val="28"/>
          <w:szCs w:val="28"/>
          <w:lang w:val="uk-UA"/>
        </w:rPr>
        <w:t>винного плану.</w:t>
      </w:r>
    </w:p>
    <w:p w:rsidR="00A25A47" w:rsidRDefault="00A25A47" w:rsidP="00AA15E3">
      <w:pPr>
        <w:numPr>
          <w:ilvl w:val="0"/>
          <w:numId w:val="14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Виклад матеріалу відповідно до складеного </w:t>
      </w:r>
      <w:r>
        <w:rPr>
          <w:color w:val="000000"/>
          <w:spacing w:val="4"/>
          <w:sz w:val="28"/>
          <w:szCs w:val="28"/>
          <w:lang w:val="uk-UA"/>
        </w:rPr>
        <w:t>плану.</w:t>
      </w:r>
    </w:p>
    <w:p w:rsidR="00A25A47" w:rsidRDefault="00A25A47" w:rsidP="00AA15E3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У процесі вивчення матеріалу, написання реферату можуть з’ясуватися факти, аналіз яких спонукає до перегляду первинних елементів структури, основних смислових акцентів.</w:t>
      </w:r>
    </w:p>
    <w:p w:rsidR="00A25A47" w:rsidRDefault="00A25A47" w:rsidP="00AA15E3">
      <w:pPr>
        <w:shd w:val="clear" w:color="auto" w:fill="FFFFFF"/>
        <w:spacing w:line="360" w:lineRule="auto"/>
        <w:ind w:right="1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Кожний реферат має бути індивідуальною роботою, </w:t>
      </w:r>
      <w:r>
        <w:rPr>
          <w:color w:val="000000"/>
          <w:spacing w:val="5"/>
          <w:sz w:val="28"/>
          <w:szCs w:val="28"/>
          <w:lang w:val="uk-UA"/>
        </w:rPr>
        <w:t xml:space="preserve">в ньому простежуватимуться особливості мислення, </w:t>
      </w:r>
      <w:r>
        <w:rPr>
          <w:color w:val="000000"/>
          <w:spacing w:val="-3"/>
          <w:sz w:val="28"/>
          <w:szCs w:val="28"/>
          <w:lang w:val="uk-UA"/>
        </w:rPr>
        <w:t xml:space="preserve">творча манера автора. Водночас він повинен відповідати </w:t>
      </w:r>
      <w:r>
        <w:rPr>
          <w:color w:val="000000"/>
          <w:sz w:val="28"/>
          <w:szCs w:val="28"/>
          <w:lang w:val="uk-UA"/>
        </w:rPr>
        <w:t>таким вимогам до його оформлення:</w:t>
      </w:r>
    </w:p>
    <w:p w:rsidR="00A25A47" w:rsidRDefault="00A25A47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паперу типового формату.</w:t>
      </w:r>
    </w:p>
    <w:p w:rsidR="00A25A47" w:rsidRDefault="00A25A47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Скріплення і нумерація сторінок.</w:t>
      </w:r>
    </w:p>
    <w:p w:rsidR="00A25A47" w:rsidRDefault="00A25A47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Правильне оформлення титульної сторінки.</w:t>
      </w:r>
    </w:p>
    <w:p w:rsidR="00A25A47" w:rsidRDefault="00A25A47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Подання списку літератури в алфавітному порядку з дотриманням правил наукового апарату.</w:t>
      </w:r>
    </w:p>
    <w:p w:rsidR="00A25A47" w:rsidRDefault="00A25A47" w:rsidP="00AA15E3">
      <w:pPr>
        <w:numPr>
          <w:ilvl w:val="0"/>
          <w:numId w:val="13"/>
        </w:numPr>
        <w:shd w:val="clear" w:color="auto" w:fill="FFFFFF"/>
        <w:spacing w:line="360" w:lineRule="auto"/>
        <w:ind w:righ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Недопустимість жодних надмірностей в оформленні (рамки, малюнки тощо), які не стосуються змісту роботи.</w:t>
      </w:r>
    </w:p>
    <w:p w:rsidR="00A25A47" w:rsidRPr="00371A7E" w:rsidRDefault="00A25A47" w:rsidP="00AA1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ind w:firstLine="720"/>
        <w:jc w:val="both"/>
        <w:rPr>
          <w:i/>
          <w:color w:val="000000"/>
          <w:spacing w:val="-5"/>
          <w:sz w:val="28"/>
          <w:szCs w:val="28"/>
          <w:lang w:val="uk-UA"/>
        </w:rPr>
      </w:pPr>
      <w:r>
        <w:rPr>
          <w:i/>
          <w:color w:val="000000"/>
          <w:spacing w:val="-5"/>
          <w:sz w:val="28"/>
          <w:szCs w:val="28"/>
          <w:lang w:val="uk-UA"/>
        </w:rPr>
        <w:t xml:space="preserve">Анотація – </w:t>
      </w:r>
      <w:r>
        <w:rPr>
          <w:color w:val="000000"/>
          <w:spacing w:val="-5"/>
          <w:sz w:val="28"/>
          <w:szCs w:val="28"/>
          <w:lang w:val="uk-UA"/>
        </w:rPr>
        <w:t>довідково-інформаційний документ – коротка характеристика змісту книги, статті, рукописного тексту тощо. У ній наводяться найважливіші питання роботи, викладається зміст і дається її характеристика (оцінка). Анотація допомагає при доборі і вивченні літератури з будь-якого питання, скорочує час на ознайомлення зі змістом самої роботи. Анотація може бути подана двома мовами: мовою тексту та однією з іноземних мов.</w:t>
      </w:r>
    </w:p>
    <w:p w:rsidR="00A25A47" w:rsidRPr="003A5C40" w:rsidRDefault="00A25A47" w:rsidP="00AA15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center"/>
        <w:rPr>
          <w:i/>
          <w:color w:val="000000"/>
          <w:spacing w:val="-5"/>
          <w:sz w:val="28"/>
          <w:szCs w:val="28"/>
          <w:lang w:val="uk-UA"/>
        </w:rPr>
      </w:pPr>
      <w:r w:rsidRPr="003A5C40">
        <w:rPr>
          <w:i/>
          <w:color w:val="000000"/>
          <w:spacing w:val="-5"/>
          <w:sz w:val="28"/>
          <w:szCs w:val="28"/>
          <w:lang w:val="uk-UA"/>
        </w:rPr>
        <w:t>Реквізити:</w:t>
      </w:r>
    </w:p>
    <w:p w:rsidR="00A25A47" w:rsidRDefault="00A25A47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Прізвище та ініціали автора книги чи статті.</w:t>
      </w:r>
    </w:p>
    <w:p w:rsidR="00A25A47" w:rsidRDefault="00A25A47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Бібліографічний опис: назва видання, назва збірника, місце видання, видавництво, рік, кількість сторінок.</w:t>
      </w:r>
    </w:p>
    <w:p w:rsidR="00A25A47" w:rsidRDefault="00A25A47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Текст.</w:t>
      </w:r>
    </w:p>
    <w:p w:rsidR="00A25A47" w:rsidRDefault="00A25A47" w:rsidP="00AA15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Вказівка категорії читачів, яким рекомендується анотоване видання.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The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plan for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rendering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>the text</w:t>
            </w:r>
          </w:p>
        </w:tc>
        <w:tc>
          <w:tcPr>
            <w:tcW w:w="5580" w:type="dxa"/>
          </w:tcPr>
          <w:p w:rsidR="00A25A47" w:rsidRDefault="00A25A47" w:rsidP="005651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Some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expressions to </w:t>
            </w:r>
            <w:r>
              <w:rPr>
                <w:b/>
                <w:iCs/>
                <w:color w:val="000000"/>
                <w:sz w:val="28"/>
                <w:szCs w:val="28"/>
                <w:lang w:val="en-US"/>
              </w:rPr>
              <w:t xml:space="preserve">be used while rendering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the text</w:t>
            </w:r>
          </w:p>
        </w:tc>
      </w:tr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title of the article</w:t>
            </w:r>
          </w:p>
        </w:tc>
        <w:tc>
          <w:tcPr>
            <w:tcW w:w="5580" w:type="dxa"/>
          </w:tcPr>
          <w:p w:rsidR="00A25A47" w:rsidRDefault="00A25A47" w:rsidP="005651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article is head-lined …..</w:t>
            </w:r>
          </w:p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The head-line of the article I have read is …..</w:t>
            </w:r>
          </w:p>
        </w:tc>
      </w:tr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of the article; where and when the article was published.</w:t>
            </w:r>
          </w:p>
        </w:tc>
        <w:tc>
          <w:tcPr>
            <w:tcW w:w="5580" w:type="dxa"/>
          </w:tcPr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of the article is 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written by ………….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(was) published in………</w:t>
            </w:r>
          </w:p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It is (was) printed in ……………….</w:t>
            </w:r>
          </w:p>
        </w:tc>
      </w:tr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main idea of the article.</w:t>
            </w:r>
          </w:p>
        </w:tc>
        <w:tc>
          <w:tcPr>
            <w:tcW w:w="5580" w:type="dxa"/>
          </w:tcPr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The main idea of the article is …..  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about …………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is devoted to ……..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deals with ……….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touches upon ………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purpose of the article is to give the reader some information on ………</w:t>
            </w:r>
          </w:p>
          <w:p w:rsidR="00A25A47" w:rsidRDefault="00A25A47" w:rsidP="005651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aim of the article is to provide the reader with some material (data) on ….</w:t>
            </w:r>
          </w:p>
        </w:tc>
      </w:tr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contents of the article. Some facts, names, figures.</w:t>
            </w:r>
          </w:p>
        </w:tc>
        <w:tc>
          <w:tcPr>
            <w:tcW w:w="5580" w:type="dxa"/>
          </w:tcPr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starts by telling the readers (about, that) ……...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writes (states, stresses, thinks, points out) that ………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article describes ………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According to the text …….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Further the author reports (says) that ...  The article goes on to say that ………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 conclusion ……</w:t>
            </w:r>
          </w:p>
          <w:p w:rsidR="00A25A47" w:rsidRDefault="00A25A47" w:rsidP="005651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The author comes to the conclusion that …………….</w:t>
            </w:r>
          </w:p>
        </w:tc>
      </w:tr>
      <w:tr w:rsidR="00A25A47" w:rsidRPr="006B6648" w:rsidTr="00565174">
        <w:tc>
          <w:tcPr>
            <w:tcW w:w="3708" w:type="dxa"/>
          </w:tcPr>
          <w:p w:rsidR="00A25A47" w:rsidRDefault="00A25A47" w:rsidP="00565174">
            <w:pPr>
              <w:tabs>
                <w:tab w:val="left" w:pos="16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Your opinion of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the article.</w:t>
            </w:r>
          </w:p>
        </w:tc>
        <w:tc>
          <w:tcPr>
            <w:tcW w:w="5580" w:type="dxa"/>
          </w:tcPr>
          <w:p w:rsidR="00A25A47" w:rsidRDefault="00A25A47" w:rsidP="00565174">
            <w:pPr>
              <w:shd w:val="clear" w:color="auto" w:fill="FFFFFF"/>
              <w:ind w:right="24"/>
              <w:rPr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found the article interesting  (important, dull, of no value, too hard to understand...)</w:t>
            </w:r>
          </w:p>
        </w:tc>
      </w:tr>
    </w:tbl>
    <w:p w:rsidR="00A25A47" w:rsidRPr="00371A7E" w:rsidRDefault="00A25A47" w:rsidP="00AA15E3">
      <w:pPr>
        <w:spacing w:line="360" w:lineRule="auto"/>
        <w:ind w:firstLine="720"/>
        <w:jc w:val="both"/>
        <w:rPr>
          <w:i/>
          <w:color w:val="000000"/>
          <w:sz w:val="28"/>
          <w:szCs w:val="28"/>
          <w:lang w:val="uk-UA"/>
        </w:rPr>
      </w:pPr>
      <w:r w:rsidRPr="0053441C">
        <w:rPr>
          <w:i/>
          <w:color w:val="000000"/>
          <w:sz w:val="28"/>
          <w:szCs w:val="28"/>
          <w:lang w:val="uk-UA"/>
        </w:rPr>
        <w:t>Рецензія</w:t>
      </w:r>
      <w:r>
        <w:rPr>
          <w:i/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довідково-інформаційний документ-критичний документ – критичний відгук (дає аналіз й оцінку) на художній твір, друковану наукову працю, статтю, рукопис тощо.</w:t>
      </w:r>
    </w:p>
    <w:p w:rsidR="00A25A47" w:rsidRPr="003E7C21" w:rsidRDefault="00A25A47" w:rsidP="00AA15E3">
      <w:pPr>
        <w:spacing w:line="360" w:lineRule="auto"/>
        <w:jc w:val="center"/>
        <w:rPr>
          <w:b/>
          <w:iCs/>
          <w:sz w:val="28"/>
          <w:szCs w:val="28"/>
          <w:lang w:val="uk-UA"/>
        </w:rPr>
      </w:pPr>
      <w:r w:rsidRPr="003E7C21">
        <w:rPr>
          <w:b/>
          <w:iCs/>
          <w:sz w:val="28"/>
          <w:szCs w:val="28"/>
        </w:rPr>
        <w:t xml:space="preserve">Структура </w:t>
      </w:r>
      <w:r w:rsidRPr="003E7C21">
        <w:rPr>
          <w:b/>
          <w:iCs/>
          <w:sz w:val="28"/>
          <w:szCs w:val="28"/>
          <w:lang w:val="uk-UA"/>
        </w:rPr>
        <w:t>рецензії на фільм</w:t>
      </w:r>
    </w:p>
    <w:p w:rsidR="00A25A47" w:rsidRPr="00796F04" w:rsidRDefault="00A25A47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Credits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25A47" w:rsidRPr="00796F04" w:rsidRDefault="00A25A47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Plot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25A47" w:rsidRPr="00796F04" w:rsidRDefault="00A25A47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Characters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25A47" w:rsidRPr="00796F04" w:rsidRDefault="00A25A47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Vocabulary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25A47" w:rsidRPr="00796F04" w:rsidRDefault="00A25A47" w:rsidP="00AA15E3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796F04">
        <w:rPr>
          <w:bCs/>
          <w:sz w:val="28"/>
          <w:szCs w:val="28"/>
        </w:rPr>
        <w:t>Conclusion</w:t>
      </w:r>
      <w:proofErr w:type="spellEnd"/>
      <w:r w:rsidRPr="00796F04">
        <w:rPr>
          <w:bCs/>
          <w:sz w:val="28"/>
          <w:szCs w:val="28"/>
        </w:rPr>
        <w:t xml:space="preserve">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7C21">
        <w:rPr>
          <w:bCs/>
          <w:sz w:val="28"/>
          <w:szCs w:val="28"/>
          <w:lang w:val="uk-UA"/>
        </w:rPr>
        <w:t xml:space="preserve">1. </w:t>
      </w:r>
      <w:r w:rsidRPr="008A74BE">
        <w:rPr>
          <w:bCs/>
          <w:sz w:val="28"/>
          <w:szCs w:val="28"/>
          <w:lang w:val="en-US"/>
        </w:rPr>
        <w:t>Just in the first page</w:t>
      </w:r>
      <w:r w:rsidRPr="008A74BE">
        <w:rPr>
          <w:b/>
          <w:bCs/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as an introduction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must write: title and year, genre</w:t>
      </w:r>
      <w:r w:rsidRPr="003E7C21">
        <w:rPr>
          <w:sz w:val="28"/>
          <w:szCs w:val="28"/>
          <w:lang w:val="uk-UA"/>
        </w:rPr>
        <w:t>,</w:t>
      </w:r>
      <w:r w:rsidRPr="008A74BE">
        <w:rPr>
          <w:sz w:val="28"/>
          <w:szCs w:val="28"/>
          <w:lang w:val="en-US"/>
        </w:rPr>
        <w:t xml:space="preserve"> director, screenwriter</w:t>
      </w:r>
      <w:r w:rsidRPr="003E7C21">
        <w:rPr>
          <w:sz w:val="28"/>
          <w:szCs w:val="28"/>
          <w:lang w:val="uk-UA"/>
        </w:rPr>
        <w:t xml:space="preserve">, </w:t>
      </w:r>
      <w:r w:rsidRPr="008A74BE">
        <w:rPr>
          <w:sz w:val="28"/>
          <w:szCs w:val="28"/>
          <w:lang w:val="en-US"/>
        </w:rPr>
        <w:t>music or soundtrack</w:t>
      </w:r>
      <w:r w:rsidRPr="003E7C21">
        <w:rPr>
          <w:sz w:val="28"/>
          <w:szCs w:val="28"/>
          <w:lang w:val="uk-UA"/>
        </w:rPr>
        <w:t xml:space="preserve">, </w:t>
      </w:r>
      <w:r w:rsidRPr="008A74BE">
        <w:rPr>
          <w:sz w:val="28"/>
          <w:szCs w:val="28"/>
          <w:lang w:val="en-US"/>
        </w:rPr>
        <w:t>main actors</w:t>
      </w:r>
      <w:r w:rsidRPr="003E7C21">
        <w:rPr>
          <w:sz w:val="28"/>
          <w:szCs w:val="28"/>
          <w:lang w:val="uk-UA"/>
        </w:rPr>
        <w:t>.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E7C21">
        <w:rPr>
          <w:sz w:val="28"/>
          <w:szCs w:val="28"/>
          <w:lang w:val="uk-UA"/>
        </w:rPr>
        <w:t xml:space="preserve">2. </w:t>
      </w:r>
      <w:r w:rsidRPr="008A74BE">
        <w:rPr>
          <w:sz w:val="28"/>
          <w:szCs w:val="28"/>
          <w:lang w:val="en-US"/>
        </w:rPr>
        <w:t xml:space="preserve">Synopsis or summary of the plot. </w:t>
      </w:r>
      <w:r w:rsidRPr="003E7C21">
        <w:rPr>
          <w:sz w:val="28"/>
          <w:szCs w:val="28"/>
          <w:lang w:val="en-US"/>
        </w:rPr>
        <w:t>Students should m</w:t>
      </w:r>
      <w:r w:rsidRPr="008A74BE">
        <w:rPr>
          <w:sz w:val="28"/>
          <w:szCs w:val="28"/>
          <w:lang w:val="en-US"/>
        </w:rPr>
        <w:t xml:space="preserve">ake sure that </w:t>
      </w:r>
      <w:r w:rsidRPr="003E7C21">
        <w:rPr>
          <w:sz w:val="28"/>
          <w:szCs w:val="28"/>
          <w:lang w:val="en-US"/>
        </w:rPr>
        <w:t>their</w:t>
      </w:r>
      <w:r w:rsidRPr="008A74BE">
        <w:rPr>
          <w:sz w:val="28"/>
          <w:szCs w:val="28"/>
          <w:lang w:val="en-US"/>
        </w:rPr>
        <w:t xml:space="preserve"> summary makes sense to a reader who does not know the movie. </w:t>
      </w:r>
      <w:r w:rsidRPr="003E7C21">
        <w:rPr>
          <w:sz w:val="28"/>
          <w:szCs w:val="28"/>
          <w:lang w:val="en-US"/>
        </w:rPr>
        <w:t xml:space="preserve">They are </w:t>
      </w:r>
      <w:r w:rsidRPr="008A74BE">
        <w:rPr>
          <w:sz w:val="28"/>
          <w:szCs w:val="28"/>
          <w:lang w:val="en-US"/>
        </w:rPr>
        <w:t xml:space="preserve">not </w:t>
      </w:r>
      <w:r w:rsidRPr="003E7C21">
        <w:rPr>
          <w:sz w:val="28"/>
          <w:szCs w:val="28"/>
          <w:lang w:val="en-US"/>
        </w:rPr>
        <w:t xml:space="preserve">to </w:t>
      </w:r>
      <w:r w:rsidRPr="008A74BE">
        <w:rPr>
          <w:sz w:val="28"/>
          <w:szCs w:val="28"/>
          <w:lang w:val="en-US"/>
        </w:rPr>
        <w:t>refer to specific scenes and try to explain everything.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t>T</w:t>
      </w:r>
      <w:r w:rsidRPr="008A74BE">
        <w:rPr>
          <w:sz w:val="28"/>
          <w:szCs w:val="28"/>
          <w:lang w:val="en-US"/>
        </w:rPr>
        <w:t>he next items</w:t>
      </w:r>
      <w:r w:rsidRPr="003E7C21">
        <w:rPr>
          <w:sz w:val="28"/>
          <w:szCs w:val="28"/>
          <w:lang w:val="en-US"/>
        </w:rPr>
        <w:t xml:space="preserve"> must be included</w:t>
      </w:r>
      <w:r w:rsidRPr="008A74BE">
        <w:rPr>
          <w:sz w:val="28"/>
          <w:szCs w:val="28"/>
          <w:lang w:val="en-US"/>
        </w:rPr>
        <w:t xml:space="preserve">: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Place and time: </w:t>
      </w:r>
      <w:r w:rsidRPr="008A74BE">
        <w:rPr>
          <w:sz w:val="28"/>
          <w:szCs w:val="28"/>
          <w:lang w:val="en-US"/>
        </w:rPr>
        <w:t>Where does the action take place? When does the action take place? (present time, 19th century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…) Is the story chronological (according to the order of time ) or flash back.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Background: </w:t>
      </w:r>
      <w:r w:rsidRPr="008A74BE">
        <w:rPr>
          <w:sz w:val="28"/>
          <w:szCs w:val="28"/>
          <w:lang w:val="en-US"/>
        </w:rPr>
        <w:t>society, country, kind of people (age, culture social class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...), historical time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...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Genre: </w:t>
      </w:r>
      <w:r w:rsidRPr="008A74BE">
        <w:rPr>
          <w:sz w:val="28"/>
          <w:szCs w:val="28"/>
          <w:lang w:val="en-US"/>
        </w:rPr>
        <w:t xml:space="preserve">horror, comedy, drama, adventure film, thriller...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E7C21">
        <w:rPr>
          <w:sz w:val="28"/>
          <w:szCs w:val="28"/>
          <w:lang w:val="en-US"/>
        </w:rPr>
        <w:t xml:space="preserve">3. </w:t>
      </w:r>
      <w:r w:rsidRPr="008A74BE">
        <w:rPr>
          <w:sz w:val="28"/>
          <w:szCs w:val="28"/>
          <w:lang w:val="en-US"/>
        </w:rPr>
        <w:t>Main c</w:t>
      </w:r>
      <w:r>
        <w:rPr>
          <w:sz w:val="28"/>
          <w:szCs w:val="28"/>
          <w:lang w:val="en-US"/>
        </w:rPr>
        <w:t>haracters: physical description</w:t>
      </w:r>
      <w:r>
        <w:rPr>
          <w:sz w:val="28"/>
          <w:szCs w:val="28"/>
          <w:lang w:val="uk-UA"/>
        </w:rPr>
        <w:t>,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psychological description</w:t>
      </w:r>
      <w:r>
        <w:rPr>
          <w:sz w:val="28"/>
          <w:szCs w:val="28"/>
          <w:lang w:val="uk-UA"/>
        </w:rPr>
        <w:t>,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age, nationality social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/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personal background</w:t>
      </w:r>
      <w:r w:rsidRPr="003E7C21">
        <w:rPr>
          <w:sz w:val="28"/>
          <w:szCs w:val="28"/>
          <w:lang w:val="en-US"/>
        </w:rPr>
        <w:t>.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3E7C21">
          <w:rPr>
            <w:sz w:val="28"/>
            <w:szCs w:val="28"/>
            <w:lang w:val="en-US"/>
          </w:rPr>
          <w:t xml:space="preserve">4. </w:t>
        </w:r>
        <w:r w:rsidRPr="008A74BE">
          <w:rPr>
            <w:sz w:val="28"/>
            <w:szCs w:val="28"/>
            <w:lang w:val="en-US"/>
          </w:rPr>
          <w:t>In</w:t>
        </w:r>
      </w:smartTag>
      <w:r w:rsidRPr="008A74BE">
        <w:rPr>
          <w:sz w:val="28"/>
          <w:szCs w:val="28"/>
          <w:lang w:val="en-US"/>
        </w:rPr>
        <w:t xml:space="preserve"> this section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must write: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 xml:space="preserve">the words </w:t>
      </w:r>
      <w:r w:rsidRPr="003E7C21">
        <w:rPr>
          <w:sz w:val="28"/>
          <w:szCs w:val="28"/>
          <w:lang w:val="en-US"/>
        </w:rPr>
        <w:t>they</w:t>
      </w:r>
      <w:r w:rsidRPr="008A74BE">
        <w:rPr>
          <w:sz w:val="28"/>
          <w:szCs w:val="28"/>
          <w:lang w:val="en-US"/>
        </w:rPr>
        <w:t xml:space="preserve"> have learnt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pronunciation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explanation in English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translation into Ukrainian</w:t>
      </w:r>
      <w:r w:rsidRPr="003E7C21">
        <w:rPr>
          <w:sz w:val="28"/>
          <w:szCs w:val="28"/>
          <w:lang w:val="en-US"/>
        </w:rPr>
        <w:t>,</w:t>
      </w:r>
      <w:r w:rsidRPr="008A74BE">
        <w:rPr>
          <w:sz w:val="28"/>
          <w:szCs w:val="28"/>
          <w:lang w:val="en-US"/>
        </w:rPr>
        <w:t xml:space="preserve"> a sentence in English (not copied from the dictionary)</w:t>
      </w:r>
      <w:r w:rsidRPr="003E7C21">
        <w:rPr>
          <w:sz w:val="28"/>
          <w:szCs w:val="28"/>
          <w:lang w:val="en-US"/>
        </w:rPr>
        <w:t>.</w:t>
      </w:r>
      <w:r w:rsidRPr="008A74BE">
        <w:rPr>
          <w:sz w:val="28"/>
          <w:szCs w:val="28"/>
          <w:lang w:val="en-US"/>
        </w:rPr>
        <w:t xml:space="preserve">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A74BE">
        <w:rPr>
          <w:bCs/>
          <w:sz w:val="28"/>
          <w:szCs w:val="28"/>
          <w:lang w:val="en-US"/>
        </w:rPr>
        <w:t>Nouns must be in singular, adjectives in the positive form and verbs in infinitive</w:t>
      </w:r>
      <w:r w:rsidRPr="003E7C21">
        <w:rPr>
          <w:sz w:val="28"/>
          <w:szCs w:val="28"/>
          <w:lang w:val="en-US"/>
        </w:rPr>
        <w:t>.</w:t>
      </w:r>
      <w:r w:rsidRPr="008A74BE">
        <w:rPr>
          <w:sz w:val="28"/>
          <w:szCs w:val="28"/>
          <w:lang w:val="en-US"/>
        </w:rPr>
        <w:t xml:space="preserve"> </w:t>
      </w:r>
    </w:p>
    <w:p w:rsidR="00A25A47" w:rsidRPr="003E7C21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3E7C21">
          <w:rPr>
            <w:sz w:val="28"/>
            <w:szCs w:val="28"/>
            <w:lang w:val="en-US"/>
          </w:rPr>
          <w:t xml:space="preserve">5. </w:t>
        </w:r>
        <w:r w:rsidRPr="008A74BE">
          <w:rPr>
            <w:sz w:val="28"/>
            <w:szCs w:val="28"/>
            <w:lang w:val="en-US"/>
          </w:rPr>
          <w:t>In</w:t>
        </w:r>
      </w:smartTag>
      <w:r w:rsidRPr="008A74BE">
        <w:rPr>
          <w:sz w:val="28"/>
          <w:szCs w:val="28"/>
          <w:lang w:val="en-US"/>
        </w:rPr>
        <w:t xml:space="preserve"> the last part of </w:t>
      </w:r>
      <w:r w:rsidRPr="003E7C21">
        <w:rPr>
          <w:sz w:val="28"/>
          <w:szCs w:val="28"/>
          <w:lang w:val="en-US"/>
        </w:rPr>
        <w:t>the</w:t>
      </w:r>
      <w:r w:rsidRPr="008A74BE">
        <w:rPr>
          <w:sz w:val="28"/>
          <w:szCs w:val="28"/>
          <w:lang w:val="en-US"/>
        </w:rPr>
        <w:t xml:space="preserve"> review </w:t>
      </w:r>
      <w:r w:rsidRPr="003E7C21">
        <w:rPr>
          <w:sz w:val="28"/>
          <w:szCs w:val="28"/>
          <w:lang w:val="en-US"/>
        </w:rPr>
        <w:t>students</w:t>
      </w:r>
      <w:r w:rsidRPr="008A74BE">
        <w:rPr>
          <w:sz w:val="28"/>
          <w:szCs w:val="28"/>
          <w:lang w:val="en-US"/>
        </w:rPr>
        <w:t xml:space="preserve"> are asked to think and write about the next questions: What message is being told? (if it is any) What was the director</w:t>
      </w:r>
      <w:r w:rsidRPr="003E7C21">
        <w:rPr>
          <w:sz w:val="28"/>
          <w:szCs w:val="28"/>
          <w:lang w:val="en-US"/>
        </w:rPr>
        <w:t>’</w:t>
      </w:r>
      <w:r w:rsidRPr="008A74BE">
        <w:rPr>
          <w:sz w:val="28"/>
          <w:szCs w:val="28"/>
          <w:lang w:val="en-US"/>
        </w:rPr>
        <w:t>s purpose or intention or the theme of the film? Compare with other realities you know (your country, historical fact or event, other film from the same director or genre</w:t>
      </w:r>
      <w:r w:rsidRPr="003E7C21">
        <w:rPr>
          <w:sz w:val="28"/>
          <w:szCs w:val="28"/>
          <w:lang w:val="en-US"/>
        </w:rPr>
        <w:t xml:space="preserve"> </w:t>
      </w:r>
      <w:r w:rsidRPr="008A74BE">
        <w:rPr>
          <w:sz w:val="28"/>
          <w:szCs w:val="28"/>
          <w:lang w:val="en-US"/>
        </w:rPr>
        <w:t>…) What</w:t>
      </w:r>
      <w:r w:rsidRPr="003E7C21">
        <w:rPr>
          <w:sz w:val="28"/>
          <w:szCs w:val="28"/>
          <w:lang w:val="en-US"/>
        </w:rPr>
        <w:t>’</w:t>
      </w:r>
      <w:r w:rsidRPr="008A74BE">
        <w:rPr>
          <w:sz w:val="28"/>
          <w:szCs w:val="28"/>
          <w:lang w:val="en-US"/>
        </w:rPr>
        <w:t>s your opinion?</w:t>
      </w:r>
    </w:p>
    <w:p w:rsidR="00A25A47" w:rsidRPr="008A74BE" w:rsidRDefault="00A25A47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8A74BE">
        <w:rPr>
          <w:b/>
          <w:bCs/>
          <w:sz w:val="28"/>
          <w:szCs w:val="28"/>
          <w:lang w:val="en-US"/>
        </w:rPr>
        <w:t xml:space="preserve">Common words and phrases used in film reviews: </w:t>
      </w:r>
      <w:r w:rsidRPr="003E7C21">
        <w:rPr>
          <w:i/>
          <w:sz w:val="28"/>
          <w:szCs w:val="28"/>
          <w:lang w:val="en-US"/>
        </w:rPr>
        <w:t>spectacular visual effects, excessive violence, breathtaking, evocative, mood, atmosphere, poorly, unsuccessful, detail, scenery, irresistible, perfect, moments, plot, this movie has been compared to ____ because, wonderful, hilarious, momentum, unexpected plot twists, unbelievable, phenomenal, hype, suspense, disappointing, confusion/confused, fake, imitation, genre, unoriginal, typical, thrilled, was a very moving portrayal, quality of the film, I was impressed by, credible, a mixture of, classic, captivating</w:t>
      </w:r>
      <w:r>
        <w:rPr>
          <w:i/>
          <w:sz w:val="28"/>
          <w:szCs w:val="28"/>
          <w:lang w:val="en-US"/>
        </w:rPr>
        <w:t>.</w:t>
      </w:r>
    </w:p>
    <w:p w:rsidR="00A25A47" w:rsidRPr="00557A12" w:rsidRDefault="00A25A47" w:rsidP="00AA15E3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57A12">
        <w:rPr>
          <w:i/>
          <w:sz w:val="28"/>
          <w:szCs w:val="28"/>
          <w:lang w:val="uk-UA"/>
        </w:rPr>
        <w:t>Читання</w:t>
      </w:r>
    </w:p>
    <w:p w:rsidR="00A25A47" w:rsidRPr="00557A12" w:rsidRDefault="00A25A47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3</w:t>
      </w:r>
      <w:r w:rsidRPr="001310AD">
        <w:rPr>
          <w:sz w:val="28"/>
          <w:szCs w:val="28"/>
          <w:lang w:val="uk-UA"/>
        </w:rPr>
        <w:t xml:space="preserve"> курсі поглиблюється</w:t>
      </w:r>
      <w:r w:rsidRPr="00557A12">
        <w:rPr>
          <w:sz w:val="28"/>
          <w:szCs w:val="28"/>
          <w:lang w:val="uk-UA"/>
        </w:rPr>
        <w:t xml:space="preserve"> філологічний підхід до роботи з художнім текстом. Важлива роль читання </w:t>
      </w:r>
      <w:r>
        <w:rPr>
          <w:sz w:val="28"/>
          <w:szCs w:val="28"/>
          <w:lang w:val="uk-UA"/>
        </w:rPr>
        <w:t>в</w:t>
      </w:r>
      <w:r w:rsidRPr="00557A12">
        <w:rPr>
          <w:sz w:val="28"/>
          <w:szCs w:val="28"/>
          <w:lang w:val="uk-UA"/>
        </w:rPr>
        <w:t xml:space="preserve"> опануванні іноземною мовою обумовлюється тим, що воно передбачає активну роль читача, яка спрямовується на сприйняття та переробку як мовно</w:t>
      </w:r>
      <w:r>
        <w:rPr>
          <w:sz w:val="28"/>
          <w:szCs w:val="28"/>
          <w:lang w:val="uk-UA"/>
        </w:rPr>
        <w:t xml:space="preserve">ї, так і змістовної інформації </w:t>
      </w:r>
      <w:r w:rsidRPr="00557A12">
        <w:rPr>
          <w:sz w:val="28"/>
          <w:szCs w:val="28"/>
          <w:lang w:val="uk-UA"/>
        </w:rPr>
        <w:t>художн</w:t>
      </w:r>
      <w:r>
        <w:rPr>
          <w:sz w:val="28"/>
          <w:szCs w:val="28"/>
          <w:lang w:val="uk-UA"/>
        </w:rPr>
        <w:t>ього</w:t>
      </w:r>
      <w:r w:rsidRPr="00557A12">
        <w:rPr>
          <w:sz w:val="28"/>
          <w:szCs w:val="28"/>
          <w:lang w:val="uk-UA"/>
        </w:rPr>
        <w:t xml:space="preserve"> текст</w:t>
      </w:r>
      <w:r>
        <w:rPr>
          <w:sz w:val="28"/>
          <w:szCs w:val="28"/>
          <w:lang w:val="uk-UA"/>
        </w:rPr>
        <w:t>у</w:t>
      </w:r>
      <w:r w:rsidRPr="00557A12">
        <w:rPr>
          <w:sz w:val="28"/>
          <w:szCs w:val="28"/>
          <w:lang w:val="uk-UA"/>
        </w:rPr>
        <w:t xml:space="preserve">. Процес читання є тим специфічним видом діяльності, який синтезує у собі мимовільне засвоєння мовних явищ у процесі опосередкованої комунікації з письменником, приймання певної інформації, яка міститься у тексті, та емоційно-естетичне сприйняття художнього слова. Робота з художнім текстом розширює </w:t>
      </w:r>
      <w:r>
        <w:rPr>
          <w:sz w:val="28"/>
          <w:szCs w:val="28"/>
          <w:lang w:val="uk-UA"/>
        </w:rPr>
        <w:t>світогляд</w:t>
      </w:r>
      <w:r w:rsidRPr="00557A12">
        <w:rPr>
          <w:sz w:val="28"/>
          <w:szCs w:val="28"/>
          <w:lang w:val="uk-UA"/>
        </w:rPr>
        <w:t xml:space="preserve"> студентів, розвиває логіку, інтелект, пізнавальні інтереси. Вона дозволяє розуміти іноземну мову в її соціально-культурному контексті, вчить бачити її стильову різноманітність, розуміти її експресивний потенціал. Інформація (фактична, соціокультурна, історична, країнознавча тощо), одержана із текстів для читання, стимулює самостійність мислення, спонукає до ініціативного мовлення, в якому студенти вчаться відображати свої суб’єктивні погляди, інтереси та життєву позицію. </w:t>
      </w:r>
    </w:p>
    <w:p w:rsidR="00A25A47" w:rsidRPr="00557A12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>Аналізуючи текст, потрібно переходити від рівня його поверхневої структури (події, що представлені у часі та просторі) до рівня дослідження характерів персонажів, мотивації їхньої комунікативної поведінки та дій, атмосфери, що створюється автором, авторського посилання читачеві (</w:t>
      </w:r>
      <w:proofErr w:type="spellStart"/>
      <w:r w:rsidRPr="008A74BE">
        <w:rPr>
          <w:i/>
          <w:sz w:val="28"/>
          <w:szCs w:val="28"/>
          <w:lang w:val="uk-UA"/>
        </w:rPr>
        <w:t>author’s</w:t>
      </w:r>
      <w:proofErr w:type="spellEnd"/>
      <w:r w:rsidRPr="008A74BE">
        <w:rPr>
          <w:i/>
          <w:sz w:val="28"/>
          <w:szCs w:val="28"/>
          <w:lang w:val="uk-UA"/>
        </w:rPr>
        <w:t xml:space="preserve"> </w:t>
      </w:r>
      <w:proofErr w:type="spellStart"/>
      <w:r w:rsidRPr="008A74BE">
        <w:rPr>
          <w:i/>
          <w:sz w:val="28"/>
          <w:szCs w:val="28"/>
          <w:lang w:val="uk-UA"/>
        </w:rPr>
        <w:t>message</w:t>
      </w:r>
      <w:proofErr w:type="spellEnd"/>
      <w:r w:rsidRPr="00557A12">
        <w:rPr>
          <w:sz w:val="28"/>
          <w:szCs w:val="28"/>
          <w:lang w:val="uk-UA"/>
        </w:rPr>
        <w:t xml:space="preserve">) і далі, до рівня аналізу авторського стилю, арсеналу мовних засобів, за допомогою яких автор досягає своєї мети, та авторської техніки створення певного ефекту. </w:t>
      </w:r>
    </w:p>
    <w:p w:rsidR="00A25A47" w:rsidRPr="00557A12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Під час роботи з текстом необхідно, працюючи зі словниками, виконати письмовий літературний переклад тексту, скласти його план, виділити у кожній частині ключові речення, </w:t>
      </w:r>
      <w:r>
        <w:rPr>
          <w:sz w:val="28"/>
          <w:szCs w:val="28"/>
          <w:lang w:val="uk-UA"/>
        </w:rPr>
        <w:t>зробити детальний переказ</w:t>
      </w:r>
      <w:r w:rsidRPr="00557A12">
        <w:rPr>
          <w:sz w:val="28"/>
          <w:szCs w:val="28"/>
          <w:lang w:val="uk-UA"/>
        </w:rPr>
        <w:t xml:space="preserve">, підготуватися до аналізу тексту, підкреслити стилістично марковані слова, словосполучення, речення, проаналізувати ефект, </w:t>
      </w:r>
      <w:r>
        <w:rPr>
          <w:sz w:val="28"/>
          <w:szCs w:val="28"/>
          <w:lang w:val="uk-UA"/>
        </w:rPr>
        <w:t>який</w:t>
      </w:r>
      <w:r w:rsidRPr="00557A12">
        <w:rPr>
          <w:sz w:val="28"/>
          <w:szCs w:val="28"/>
          <w:lang w:val="uk-UA"/>
        </w:rPr>
        <w:t xml:space="preserve"> вони створюють, і спробувати прокоментувати механізм створення цього ефекту. Під час аналізу та обговорення тексту свої думки потрібно аргументувати, спираючись на текст. Для розвитку писемного мовлення, а також навичок аналізу та синтезу інформації рекомендується також записати стислий зміст тексту англійською мовою. </w:t>
      </w:r>
    </w:p>
    <w:p w:rsidR="00A25A47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6646F">
        <w:rPr>
          <w:i/>
          <w:sz w:val="28"/>
          <w:szCs w:val="28"/>
        </w:rPr>
        <w:t>Опрацювання</w:t>
      </w:r>
      <w:proofErr w:type="spellEnd"/>
      <w:r w:rsidRPr="0026646F">
        <w:rPr>
          <w:i/>
          <w:sz w:val="28"/>
          <w:szCs w:val="28"/>
        </w:rPr>
        <w:t xml:space="preserve"> </w:t>
      </w:r>
      <w:proofErr w:type="spellStart"/>
      <w:r w:rsidRPr="0026646F">
        <w:rPr>
          <w:i/>
          <w:sz w:val="28"/>
          <w:szCs w:val="28"/>
        </w:rPr>
        <w:t>вокабуляру</w:t>
      </w:r>
      <w:proofErr w:type="spellEnd"/>
      <w:r w:rsidRPr="0026646F">
        <w:rPr>
          <w:i/>
          <w:sz w:val="28"/>
          <w:szCs w:val="28"/>
        </w:rPr>
        <w:t xml:space="preserve"> </w:t>
      </w:r>
    </w:p>
    <w:p w:rsidR="00A25A47" w:rsidRDefault="00A25A47" w:rsidP="00AA15E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57A12">
        <w:rPr>
          <w:sz w:val="28"/>
          <w:szCs w:val="28"/>
          <w:lang w:val="uk-UA"/>
        </w:rPr>
        <w:t xml:space="preserve">Студенти повинні вивчити нову лексику, вміти дати визначення англійською мовою, стилістичну характеристику лексичних одиниць та приклади їхнього вживання. Під час опрацювання лексичних одиниць слід користуватися автентичними тлумачними словниками з метою перевірки семантичного діапазону та функціонального статусу лексеми в сучасній англійській мові, а також для ознайомлення з прикладами вживання лексеми у мовленні. Словник дає більш повний опис семантики та функціонально-стилістичних характеристик лексичної одиниці. </w:t>
      </w:r>
    </w:p>
    <w:p w:rsidR="00A25A47" w:rsidRPr="008A74BE" w:rsidRDefault="00A25A47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A74BE">
        <w:rPr>
          <w:i/>
          <w:sz w:val="28"/>
          <w:szCs w:val="28"/>
          <w:lang w:val="uk-UA"/>
        </w:rPr>
        <w:t>Проектні завдання</w:t>
      </w:r>
    </w:p>
    <w:p w:rsidR="00A25A47" w:rsidRPr="008A74BE" w:rsidRDefault="00A25A47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8A74BE">
        <w:rPr>
          <w:sz w:val="28"/>
          <w:szCs w:val="28"/>
          <w:lang w:val="uk-UA"/>
        </w:rPr>
        <w:t xml:space="preserve">Проектне завдання студенти, як правило, виконують у парах або мікрогрупах. Особливістю проектного завдання є те, що студенти мають максимальну свободу дій у межах запропонованого завдання та формату його виконання. Як правило, для успішної підготовки слід провести власне дослідження, збір матеріалу, його обробку та презентацію. </w:t>
      </w:r>
    </w:p>
    <w:p w:rsidR="00A25A47" w:rsidRDefault="00A25A47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557A12">
        <w:rPr>
          <w:i/>
          <w:sz w:val="28"/>
          <w:szCs w:val="28"/>
        </w:rPr>
        <w:t>Презентація</w:t>
      </w:r>
      <w:proofErr w:type="spellEnd"/>
      <w:r w:rsidRPr="00557A12">
        <w:rPr>
          <w:i/>
          <w:sz w:val="28"/>
          <w:szCs w:val="28"/>
        </w:rPr>
        <w:t xml:space="preserve"> новин </w:t>
      </w:r>
    </w:p>
    <w:p w:rsidR="00A25A47" w:rsidRPr="00141113" w:rsidRDefault="00A25A47" w:rsidP="00AA15E3">
      <w:pPr>
        <w:pStyle w:val="Default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141113">
        <w:rPr>
          <w:sz w:val="28"/>
          <w:szCs w:val="28"/>
          <w:lang w:val="uk-UA"/>
        </w:rPr>
        <w:t>Новини, як правило, студенти обирають самостійно, але викладач може обмежити підбір новин певною тематикою. Готуючи огляд новин, слід дотримуватися таких обов’язкових умов: джерело інформації</w:t>
      </w:r>
      <w:r>
        <w:rPr>
          <w:sz w:val="28"/>
          <w:szCs w:val="28"/>
          <w:lang w:val="uk-UA"/>
        </w:rPr>
        <w:t xml:space="preserve"> повинно бути автентичним </w:t>
      </w:r>
      <w:r w:rsidRPr="00141113">
        <w:rPr>
          <w:sz w:val="28"/>
          <w:szCs w:val="28"/>
          <w:lang w:val="uk-UA"/>
        </w:rPr>
        <w:t>(</w:t>
      </w:r>
      <w:proofErr w:type="spellStart"/>
      <w:r w:rsidRPr="00141113">
        <w:rPr>
          <w:sz w:val="28"/>
          <w:szCs w:val="28"/>
          <w:lang w:val="uk-UA"/>
        </w:rPr>
        <w:t>Інтернет-ресурс</w:t>
      </w:r>
      <w:proofErr w:type="spellEnd"/>
      <w:r w:rsidRPr="00141113">
        <w:rPr>
          <w:sz w:val="28"/>
          <w:szCs w:val="28"/>
          <w:lang w:val="uk-UA"/>
        </w:rPr>
        <w:t>, телебачення, радіо, газета); інформація повинна бути адаптована до усної презентації і до середнього рівня групи; якщо потрібно, перед презентацією новин слід ознайомити інших студентів групи з ключовими словами, що можуть бути незнайомими для них; під час презентації заборонено читати текст – студенти повинні розповідати інформацію, слідкуючи за реакцією аудиторії, якщо потрібно, надавати роз’яснення іншими словами; під час презентації новин слід дотримуватися встановленого регламенту.</w:t>
      </w:r>
    </w:p>
    <w:p w:rsidR="00A25A47" w:rsidRDefault="00A25A47" w:rsidP="00AA15E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9B2929">
        <w:rPr>
          <w:b/>
          <w:sz w:val="28"/>
          <w:szCs w:val="28"/>
          <w:lang w:val="uk-UA"/>
        </w:rPr>
        <w:t>3.4. Питання до заліку</w:t>
      </w:r>
    </w:p>
    <w:p w:rsidR="00A25A47" w:rsidRDefault="00A25A47" w:rsidP="00AA15E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0B6C44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>час заліку студенти розповідають напам’ять (або пишуть диктант) нові лексичні одиниці, вивчені під час практики (глосарій фільму, тексту для читання); переказують (усно чи письмово) прочитані тексти, переглянуті фільми; складають анотацію запропонованого викладачем (керівником практики) тексту, захищають реферати та проекти.</w:t>
      </w:r>
    </w:p>
    <w:p w:rsidR="00A25A47" w:rsidRDefault="00A25A47" w:rsidP="00AA15E3">
      <w:pPr>
        <w:shd w:val="clear" w:color="auto" w:fill="FFFFFF"/>
        <w:spacing w:before="67" w:line="360" w:lineRule="auto"/>
        <w:ind w:right="86"/>
        <w:jc w:val="center"/>
        <w:rPr>
          <w:b/>
          <w:color w:val="000000"/>
          <w:spacing w:val="-9"/>
          <w:sz w:val="28"/>
          <w:szCs w:val="28"/>
          <w:lang w:val="uk-UA"/>
        </w:rPr>
      </w:pPr>
      <w:r w:rsidRPr="009B2929">
        <w:rPr>
          <w:b/>
          <w:color w:val="000000"/>
          <w:spacing w:val="-9"/>
          <w:sz w:val="28"/>
          <w:szCs w:val="28"/>
          <w:lang w:val="uk-UA"/>
        </w:rPr>
        <w:t>4. ФОРМИ Й МЕТОДИ КОНТРОЛЮ</w:t>
      </w:r>
    </w:p>
    <w:p w:rsidR="00A25A47" w:rsidRPr="009B2929" w:rsidRDefault="00A25A47" w:rsidP="00AA15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2929">
        <w:rPr>
          <w:color w:val="000000"/>
          <w:spacing w:val="-2"/>
          <w:sz w:val="28"/>
          <w:szCs w:val="28"/>
          <w:lang w:val="uk-UA"/>
        </w:rPr>
        <w:t xml:space="preserve">Контроль діяльності студентів під час </w:t>
      </w:r>
      <w:r>
        <w:rPr>
          <w:color w:val="000000"/>
          <w:spacing w:val="-2"/>
          <w:sz w:val="28"/>
          <w:szCs w:val="28"/>
          <w:lang w:val="uk-UA"/>
        </w:rPr>
        <w:t>навчальної (мовної)</w:t>
      </w:r>
      <w:r w:rsidRPr="009B2929">
        <w:rPr>
          <w:color w:val="000000"/>
          <w:spacing w:val="-2"/>
          <w:sz w:val="28"/>
          <w:szCs w:val="28"/>
          <w:lang w:val="uk-UA"/>
        </w:rPr>
        <w:t xml:space="preserve"> практики складається з поточного і</w:t>
      </w:r>
      <w:r w:rsidRPr="009B2929">
        <w:rPr>
          <w:sz w:val="28"/>
          <w:szCs w:val="28"/>
          <w:lang w:val="uk-UA"/>
        </w:rPr>
        <w:t xml:space="preserve"> </w:t>
      </w:r>
      <w:r w:rsidRPr="009B2929">
        <w:rPr>
          <w:color w:val="000000"/>
          <w:sz w:val="28"/>
          <w:szCs w:val="28"/>
          <w:lang w:val="uk-UA"/>
        </w:rPr>
        <w:t>підсумкового.</w:t>
      </w:r>
    </w:p>
    <w:p w:rsidR="00A25A47" w:rsidRPr="009B2929" w:rsidRDefault="00A25A47" w:rsidP="00AA15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2929">
        <w:rPr>
          <w:i/>
          <w:spacing w:val="-3"/>
          <w:sz w:val="28"/>
          <w:szCs w:val="28"/>
          <w:lang w:val="uk-UA"/>
        </w:rPr>
        <w:t>Поточний контроль</w:t>
      </w:r>
      <w:r w:rsidRPr="009B2929">
        <w:rPr>
          <w:spacing w:val="-3"/>
          <w:sz w:val="28"/>
          <w:szCs w:val="28"/>
          <w:lang w:val="uk-UA"/>
        </w:rPr>
        <w:t xml:space="preserve"> здійснюється протягом практики її керівником</w:t>
      </w:r>
      <w:r w:rsidRPr="009B2929">
        <w:rPr>
          <w:spacing w:val="-7"/>
          <w:sz w:val="28"/>
          <w:szCs w:val="28"/>
          <w:lang w:val="uk-UA"/>
        </w:rPr>
        <w:t>:</w:t>
      </w:r>
    </w:p>
    <w:p w:rsidR="00A25A47" w:rsidRPr="009B2929" w:rsidRDefault="00A25A47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left="269" w:hanging="269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2"/>
          <w:sz w:val="28"/>
          <w:szCs w:val="28"/>
          <w:lang w:val="uk-UA"/>
        </w:rPr>
        <w:t xml:space="preserve">дотримання вимог трудової дисципліни та рівень ініціативності, </w:t>
      </w:r>
      <w:r w:rsidRPr="009B2929">
        <w:rPr>
          <w:color w:val="000000"/>
          <w:spacing w:val="-5"/>
          <w:sz w:val="28"/>
          <w:szCs w:val="28"/>
          <w:lang w:val="uk-UA"/>
        </w:rPr>
        <w:t>творчої активності практиканта;</w:t>
      </w:r>
    </w:p>
    <w:p w:rsidR="00A25A47" w:rsidRPr="009B2929" w:rsidRDefault="00A25A47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-5"/>
          <w:sz w:val="28"/>
          <w:szCs w:val="28"/>
          <w:lang w:val="uk-UA"/>
        </w:rPr>
        <w:t>стан виконання виду, обсягу та якості робіт у заплановані строки;</w:t>
      </w:r>
    </w:p>
    <w:p w:rsidR="00A25A47" w:rsidRPr="009B2929" w:rsidRDefault="00A25A47" w:rsidP="00AA15E3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9B2929">
        <w:rPr>
          <w:color w:val="000000"/>
          <w:spacing w:val="-5"/>
          <w:sz w:val="28"/>
          <w:szCs w:val="28"/>
          <w:lang w:val="uk-UA"/>
        </w:rPr>
        <w:t>вчасне оформлення звітної документації.</w:t>
      </w:r>
    </w:p>
    <w:p w:rsidR="00A25A47" w:rsidRPr="009B2929" w:rsidRDefault="00A25A47" w:rsidP="00AA15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B2929">
        <w:rPr>
          <w:i/>
          <w:color w:val="000000"/>
          <w:spacing w:val="-4"/>
          <w:sz w:val="28"/>
          <w:szCs w:val="28"/>
          <w:lang w:val="uk-UA"/>
        </w:rPr>
        <w:t>Підсумковий контроль</w:t>
      </w:r>
      <w:r w:rsidRPr="009B2929">
        <w:rPr>
          <w:color w:val="000000"/>
          <w:spacing w:val="-4"/>
          <w:sz w:val="28"/>
          <w:szCs w:val="28"/>
          <w:lang w:val="uk-UA"/>
        </w:rPr>
        <w:t xml:space="preserve"> проводиться після закінчення практики. Студент звітує</w:t>
      </w:r>
      <w:r w:rsidRPr="009B2929">
        <w:rPr>
          <w:color w:val="000000"/>
          <w:sz w:val="28"/>
          <w:szCs w:val="28"/>
          <w:lang w:val="uk-UA"/>
        </w:rPr>
        <w:t xml:space="preserve"> </w:t>
      </w:r>
      <w:r w:rsidRPr="009B2929">
        <w:rPr>
          <w:color w:val="000000"/>
          <w:spacing w:val="-5"/>
          <w:sz w:val="28"/>
          <w:szCs w:val="28"/>
          <w:lang w:val="uk-UA"/>
        </w:rPr>
        <w:t xml:space="preserve">перед комісією про виконання програми практики і надає звітну документацію. </w:t>
      </w:r>
      <w:r w:rsidRPr="009B2929">
        <w:rPr>
          <w:color w:val="000000"/>
          <w:spacing w:val="-6"/>
          <w:sz w:val="28"/>
          <w:szCs w:val="28"/>
          <w:lang w:val="uk-UA"/>
        </w:rPr>
        <w:t xml:space="preserve">До складу комісії входять керівники практики, завідувач </w:t>
      </w:r>
      <w:r>
        <w:rPr>
          <w:color w:val="000000"/>
          <w:spacing w:val="-6"/>
          <w:sz w:val="28"/>
          <w:szCs w:val="28"/>
          <w:lang w:val="uk-UA"/>
        </w:rPr>
        <w:t>кафедри англійської мови та методики її викладання</w:t>
      </w:r>
      <w:r w:rsidRPr="009B2929">
        <w:rPr>
          <w:color w:val="000000"/>
          <w:spacing w:val="-6"/>
          <w:sz w:val="28"/>
          <w:szCs w:val="28"/>
          <w:lang w:val="uk-UA"/>
        </w:rPr>
        <w:t>.</w:t>
      </w:r>
      <w:r w:rsidRPr="009B2929">
        <w:rPr>
          <w:color w:val="000000"/>
          <w:sz w:val="28"/>
          <w:szCs w:val="28"/>
          <w:lang w:val="uk-UA"/>
        </w:rPr>
        <w:t xml:space="preserve"> </w:t>
      </w:r>
      <w:r w:rsidRPr="009B2929">
        <w:rPr>
          <w:color w:val="000000"/>
          <w:spacing w:val="-1"/>
          <w:sz w:val="28"/>
          <w:szCs w:val="28"/>
          <w:lang w:val="uk-UA"/>
        </w:rPr>
        <w:t xml:space="preserve">Груповий керівник практики пропонує оцінку студентові на підставі </w:t>
      </w:r>
      <w:r w:rsidRPr="009B2929">
        <w:rPr>
          <w:color w:val="000000"/>
          <w:spacing w:val="-4"/>
          <w:sz w:val="28"/>
          <w:szCs w:val="28"/>
          <w:lang w:val="uk-UA"/>
        </w:rPr>
        <w:t xml:space="preserve">сумарної оцінки за всіма напрямками його діяльності під час проходження </w:t>
      </w:r>
      <w:r w:rsidRPr="009B2929">
        <w:rPr>
          <w:color w:val="000000"/>
          <w:spacing w:val="2"/>
          <w:sz w:val="28"/>
          <w:szCs w:val="28"/>
          <w:lang w:val="uk-UA"/>
        </w:rPr>
        <w:t>практики.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Студенти</w:t>
      </w:r>
      <w:r w:rsidRPr="009B2929">
        <w:rPr>
          <w:sz w:val="28"/>
          <w:szCs w:val="28"/>
          <w:lang w:val="uk-UA"/>
        </w:rPr>
        <w:t xml:space="preserve"> несуть повну відповідальність за виконання програми практики. Студент, який не виконав у повному обсязі програму або отримав негативну залікову оцінку з практики, відраховується з університету за поданням декана факультету.</w:t>
      </w:r>
    </w:p>
    <w:p w:rsidR="00A25A47" w:rsidRPr="009B2929" w:rsidRDefault="00A25A47" w:rsidP="00AA15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>У разі невиконання повного обсягу програми практики з поважної причини студенту за поданням відповідних документів, його заяви на ім’я ректора університету може бути надане право проходження практики повторно при виконанні умов, визначених університетом.</w:t>
      </w:r>
    </w:p>
    <w:p w:rsidR="00A25A47" w:rsidRPr="009B2929" w:rsidRDefault="00A25A47" w:rsidP="00AA15E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Підсумки проведення </w:t>
      </w:r>
      <w:r>
        <w:rPr>
          <w:sz w:val="28"/>
          <w:szCs w:val="28"/>
          <w:lang w:val="uk-UA"/>
        </w:rPr>
        <w:t>навчальної</w:t>
      </w:r>
      <w:r w:rsidRPr="009B2929">
        <w:rPr>
          <w:sz w:val="28"/>
          <w:szCs w:val="28"/>
          <w:lang w:val="uk-UA"/>
        </w:rPr>
        <w:t xml:space="preserve"> прак</w:t>
      </w:r>
      <w:r>
        <w:rPr>
          <w:sz w:val="28"/>
          <w:szCs w:val="28"/>
          <w:lang w:val="uk-UA"/>
        </w:rPr>
        <w:t>тики обговорюються на засіданні</w:t>
      </w:r>
      <w:r w:rsidRPr="009B2929">
        <w:rPr>
          <w:sz w:val="28"/>
          <w:szCs w:val="28"/>
          <w:lang w:val="uk-UA"/>
        </w:rPr>
        <w:t xml:space="preserve"> кафедр</w:t>
      </w:r>
      <w:r>
        <w:rPr>
          <w:sz w:val="28"/>
          <w:szCs w:val="28"/>
          <w:lang w:val="uk-UA"/>
        </w:rPr>
        <w:t>и</w:t>
      </w:r>
      <w:r w:rsidRPr="009B2929">
        <w:rPr>
          <w:sz w:val="28"/>
          <w:szCs w:val="28"/>
          <w:lang w:val="uk-UA"/>
        </w:rPr>
        <w:t xml:space="preserve"> і на вченій раді факультету іноземної філології.</w:t>
      </w:r>
    </w:p>
    <w:p w:rsidR="00A25A47" w:rsidRDefault="00A25A47" w:rsidP="00AA15E3">
      <w:pPr>
        <w:shd w:val="clear" w:color="auto" w:fill="FFFFFF"/>
        <w:spacing w:before="14" w:line="360" w:lineRule="auto"/>
        <w:ind w:right="34"/>
        <w:jc w:val="center"/>
        <w:rPr>
          <w:b/>
          <w:color w:val="000000"/>
          <w:spacing w:val="-5"/>
          <w:sz w:val="28"/>
          <w:szCs w:val="28"/>
          <w:lang w:val="uk-UA"/>
        </w:rPr>
      </w:pPr>
      <w:r w:rsidRPr="009B2929">
        <w:rPr>
          <w:b/>
          <w:color w:val="000000"/>
          <w:spacing w:val="-5"/>
          <w:sz w:val="28"/>
          <w:szCs w:val="28"/>
          <w:lang w:val="uk-UA"/>
        </w:rPr>
        <w:t>5. ВИМОГИ ДО ЗВІТУ</w:t>
      </w:r>
    </w:p>
    <w:p w:rsidR="00A25A47" w:rsidRDefault="00A25A47" w:rsidP="00AA15E3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B2929">
        <w:rPr>
          <w:sz w:val="28"/>
          <w:szCs w:val="28"/>
          <w:lang w:val="uk-UA"/>
        </w:rPr>
        <w:t xml:space="preserve">До завдання-звіту з навчальної (мовної) практики </w:t>
      </w:r>
      <w:r>
        <w:rPr>
          <w:sz w:val="28"/>
          <w:szCs w:val="28"/>
          <w:lang w:val="uk-UA"/>
        </w:rPr>
        <w:t>додається:</w:t>
      </w:r>
    </w:p>
    <w:p w:rsidR="00A25A47" w:rsidRDefault="00A25A47" w:rsidP="00AA15E3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4C7448">
        <w:rPr>
          <w:sz w:val="28"/>
          <w:szCs w:val="28"/>
          <w:lang w:val="uk-UA"/>
        </w:rPr>
        <w:t>1. «Щоденник практики»</w:t>
      </w:r>
      <w:r w:rsidRPr="002D535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регулярними записами студента й оцінками керівника практики. </w:t>
      </w:r>
      <w:r w:rsidRPr="00E91DF4">
        <w:rPr>
          <w:sz w:val="28"/>
          <w:szCs w:val="28"/>
          <w:lang w:val="uk-UA"/>
        </w:rPr>
        <w:t>«Щоденник практики»</w:t>
      </w:r>
      <w:r>
        <w:rPr>
          <w:sz w:val="28"/>
          <w:szCs w:val="28"/>
          <w:lang w:val="uk-UA"/>
        </w:rPr>
        <w:t xml:space="preserve"> має бути</w:t>
      </w:r>
      <w:r w:rsidRPr="00E91DF4">
        <w:rPr>
          <w:sz w:val="28"/>
          <w:szCs w:val="28"/>
          <w:lang w:val="uk-UA"/>
        </w:rPr>
        <w:t xml:space="preserve"> заповнений самостійно, розбірливо, державною мовою</w:t>
      </w:r>
      <w:r>
        <w:rPr>
          <w:sz w:val="28"/>
          <w:szCs w:val="28"/>
          <w:lang w:val="uk-UA"/>
        </w:rPr>
        <w:t>; у ньому</w:t>
      </w:r>
      <w:r w:rsidRPr="00E91DF4">
        <w:rPr>
          <w:sz w:val="28"/>
          <w:szCs w:val="28"/>
          <w:lang w:val="uk-UA"/>
        </w:rPr>
        <w:t xml:space="preserve"> повинно бути вказано перелік виконаних робіт за період проходження практики. Викладач – керівник практики оцінює кожен із виконаних видів роботи під час практики</w:t>
      </w:r>
      <w:r>
        <w:rPr>
          <w:sz w:val="28"/>
          <w:szCs w:val="28"/>
          <w:lang w:val="uk-UA"/>
        </w:rPr>
        <w:t>.</w:t>
      </w:r>
    </w:p>
    <w:p w:rsidR="00A25A47" w:rsidRPr="009B2929" w:rsidRDefault="00A25A47" w:rsidP="00AA15E3">
      <w:pPr>
        <w:pStyle w:val="a4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</w:t>
      </w:r>
      <w:r w:rsidRPr="009B2929">
        <w:rPr>
          <w:sz w:val="28"/>
          <w:szCs w:val="28"/>
          <w:lang w:val="uk-UA"/>
        </w:rPr>
        <w:t>атеріали практики (тестові завдання на розуміння прослуханого, прочитаного, побаченого; глосарії; твори; доповіді; переклади; реферати тощо); індивідуальні завдання й види робіт, виконані індивідуально або колективно (групами з 5</w:t>
      </w:r>
      <w:r w:rsidRPr="009B2929">
        <w:rPr>
          <w:sz w:val="28"/>
          <w:szCs w:val="28"/>
          <w:lang w:val="uk-UA"/>
        </w:rPr>
        <w:noBreakHyphen/>
        <w:t>10 студентів) у відповідності з вимогами щодо їхнього змісту та оформлення.</w:t>
      </w:r>
    </w:p>
    <w:p w:rsidR="00A25A47" w:rsidRPr="009B2929" w:rsidRDefault="00A25A47" w:rsidP="00AA15E3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8A74BE">
        <w:rPr>
          <w:rFonts w:ascii="Times New Roman ??????????" w:hAnsi="Times New Roman ??????????"/>
          <w:b/>
          <w:caps/>
          <w:sz w:val="28"/>
          <w:szCs w:val="28"/>
          <w:lang w:val="uk-UA"/>
        </w:rPr>
        <w:t>6. Критерії оцінювання</w:t>
      </w:r>
    </w:p>
    <w:p w:rsidR="00A25A47" w:rsidRDefault="00A25A47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8A74BE">
        <w:rPr>
          <w:b/>
          <w:sz w:val="28"/>
          <w:szCs w:val="28"/>
          <w:lang w:val="uk-UA"/>
        </w:rPr>
        <w:t>«зараховано» (90–100 б., «А»)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повні та міцні знання матеріалу в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обсязі</w:t>
      </w:r>
      <w:r>
        <w:rPr>
          <w:sz w:val="28"/>
          <w:szCs w:val="28"/>
          <w:lang w:val="uk-UA"/>
        </w:rPr>
        <w:t xml:space="preserve"> програми практики</w:t>
      </w:r>
      <w:r w:rsidRPr="00B0121A">
        <w:rPr>
          <w:sz w:val="28"/>
          <w:szCs w:val="28"/>
          <w:lang w:val="uk-UA"/>
        </w:rPr>
        <w:t>, вміння вільно виконувати практичні завдання, передбачені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програмою; вияв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креативності у розумінні і творчому використанні набутих знань та </w:t>
      </w:r>
      <w:r>
        <w:rPr>
          <w:sz w:val="28"/>
          <w:szCs w:val="28"/>
          <w:lang w:val="uk-UA"/>
        </w:rPr>
        <w:t>в</w:t>
      </w:r>
      <w:r w:rsidRPr="00B0121A">
        <w:rPr>
          <w:sz w:val="28"/>
          <w:szCs w:val="28"/>
          <w:lang w:val="uk-UA"/>
        </w:rPr>
        <w:t>мінь.</w:t>
      </w:r>
    </w:p>
    <w:p w:rsidR="00A25A47" w:rsidRDefault="00A25A47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зараховано</w:t>
      </w:r>
      <w:proofErr w:type="spellEnd"/>
      <w:r w:rsidRPr="00B0121A">
        <w:rPr>
          <w:b/>
          <w:sz w:val="28"/>
          <w:szCs w:val="28"/>
        </w:rPr>
        <w:t>» (82–89 б., «В»; 74–81 б., «C»)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вияв студентом повних, систематичних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знань</w:t>
      </w:r>
      <w:r w:rsidRPr="00B0121A">
        <w:rPr>
          <w:sz w:val="28"/>
          <w:szCs w:val="28"/>
          <w:lang w:val="uk-UA"/>
        </w:rPr>
        <w:t>, успіш</w:t>
      </w:r>
      <w:r>
        <w:rPr>
          <w:sz w:val="28"/>
          <w:szCs w:val="28"/>
          <w:lang w:val="uk-UA"/>
        </w:rPr>
        <w:t>не виконання практичних завдань</w:t>
      </w:r>
      <w:r w:rsidRPr="00B0121A">
        <w:rPr>
          <w:sz w:val="28"/>
          <w:szCs w:val="28"/>
          <w:lang w:val="uk-UA"/>
        </w:rPr>
        <w:t>; здатність до самостійного поповнення та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оновлення знань. </w:t>
      </w:r>
      <w:r>
        <w:rPr>
          <w:sz w:val="28"/>
          <w:szCs w:val="28"/>
          <w:lang w:val="uk-UA"/>
        </w:rPr>
        <w:t>Можливі</w:t>
      </w:r>
      <w:r w:rsidRPr="00B0121A">
        <w:rPr>
          <w:sz w:val="28"/>
          <w:szCs w:val="28"/>
          <w:lang w:val="uk-UA"/>
        </w:rPr>
        <w:t xml:space="preserve"> несуттєв</w:t>
      </w:r>
      <w:r>
        <w:rPr>
          <w:sz w:val="28"/>
          <w:szCs w:val="28"/>
          <w:lang w:val="uk-UA"/>
        </w:rPr>
        <w:t>і</w:t>
      </w:r>
      <w:r w:rsidRPr="00B0121A">
        <w:rPr>
          <w:sz w:val="28"/>
          <w:szCs w:val="28"/>
          <w:lang w:val="uk-UA"/>
        </w:rPr>
        <w:t xml:space="preserve"> помилк</w:t>
      </w:r>
      <w:r>
        <w:rPr>
          <w:sz w:val="28"/>
          <w:szCs w:val="28"/>
          <w:lang w:val="uk-UA"/>
        </w:rPr>
        <w:t>и</w:t>
      </w:r>
      <w:r w:rsidRPr="00B012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час викладу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матеріалу.</w:t>
      </w:r>
    </w:p>
    <w:p w:rsidR="00A25A47" w:rsidRDefault="00A25A47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8A74BE">
        <w:rPr>
          <w:b/>
          <w:sz w:val="28"/>
          <w:szCs w:val="28"/>
          <w:lang w:val="uk-UA"/>
        </w:rPr>
        <w:t>«зараховано» (64–73 б., «</w:t>
      </w:r>
      <w:r w:rsidRPr="00B0121A">
        <w:rPr>
          <w:b/>
          <w:sz w:val="28"/>
          <w:szCs w:val="28"/>
        </w:rPr>
        <w:t>D</w:t>
      </w:r>
      <w:r w:rsidRPr="008A74BE">
        <w:rPr>
          <w:b/>
          <w:sz w:val="28"/>
          <w:szCs w:val="28"/>
          <w:lang w:val="uk-UA"/>
        </w:rPr>
        <w:t>»; 60–63 б., «Е»)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знання основного навчального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матеріалу в обсязі, достатньому для подальшого навчання і майбутньої фахової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</w:t>
      </w:r>
      <w:r w:rsidRPr="00B0121A">
        <w:rPr>
          <w:sz w:val="28"/>
          <w:szCs w:val="28"/>
          <w:lang w:val="uk-UA"/>
        </w:rPr>
        <w:t>; студент допускає суттєв</w:t>
      </w:r>
      <w:r>
        <w:rPr>
          <w:sz w:val="28"/>
          <w:szCs w:val="28"/>
          <w:lang w:val="uk-UA"/>
        </w:rPr>
        <w:t>і</w:t>
      </w:r>
      <w:r w:rsidRPr="00B0121A">
        <w:rPr>
          <w:sz w:val="28"/>
          <w:szCs w:val="28"/>
          <w:lang w:val="uk-UA"/>
        </w:rPr>
        <w:t xml:space="preserve"> помил</w:t>
      </w:r>
      <w:r>
        <w:rPr>
          <w:sz w:val="28"/>
          <w:szCs w:val="28"/>
          <w:lang w:val="uk-UA"/>
        </w:rPr>
        <w:t>ки</w:t>
      </w:r>
      <w:r w:rsidRPr="00B0121A">
        <w:rPr>
          <w:sz w:val="28"/>
          <w:szCs w:val="28"/>
          <w:lang w:val="uk-UA"/>
        </w:rPr>
        <w:t xml:space="preserve"> при викладі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матеріалу, але </w:t>
      </w:r>
      <w:r>
        <w:rPr>
          <w:sz w:val="28"/>
          <w:szCs w:val="28"/>
          <w:lang w:val="uk-UA"/>
        </w:rPr>
        <w:t xml:space="preserve">може </w:t>
      </w:r>
      <w:r w:rsidRPr="00B0121A">
        <w:rPr>
          <w:sz w:val="28"/>
          <w:szCs w:val="28"/>
          <w:lang w:val="uk-UA"/>
        </w:rPr>
        <w:t>усунути їх з</w:t>
      </w:r>
      <w:r>
        <w:rPr>
          <w:sz w:val="28"/>
          <w:szCs w:val="28"/>
          <w:lang w:val="uk-UA"/>
        </w:rPr>
        <w:t>а</w:t>
      </w:r>
      <w:r w:rsidRPr="00B0121A">
        <w:rPr>
          <w:sz w:val="28"/>
          <w:szCs w:val="28"/>
          <w:lang w:val="uk-UA"/>
        </w:rPr>
        <w:t xml:space="preserve"> допомогою викладача.</w:t>
      </w:r>
    </w:p>
    <w:p w:rsidR="00A25A47" w:rsidRDefault="00A25A47" w:rsidP="00AA15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незараховано</w:t>
      </w:r>
      <w:proofErr w:type="spellEnd"/>
      <w:r w:rsidRPr="00B0121A">
        <w:rPr>
          <w:b/>
          <w:sz w:val="28"/>
          <w:szCs w:val="28"/>
        </w:rPr>
        <w:t>» (35–59 б., «FX»)</w:t>
      </w:r>
      <w:r w:rsidRPr="00B0121A"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виставляється за викладення студентом матеріалу,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що складає менше 50% необхідного обсягу; незнання основного активного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словника і граматичних правил: невміння передати навчальну інформацію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засобами іноземної мови адекватно, неспроможність відпов</w:t>
      </w:r>
      <w:r>
        <w:rPr>
          <w:sz w:val="28"/>
          <w:szCs w:val="28"/>
          <w:lang w:val="uk-UA"/>
        </w:rPr>
        <w:t>істи</w:t>
      </w:r>
      <w:r w:rsidRPr="00B0121A">
        <w:rPr>
          <w:sz w:val="28"/>
          <w:szCs w:val="28"/>
          <w:lang w:val="uk-UA"/>
        </w:rPr>
        <w:t xml:space="preserve"> на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>запитання викладача.</w:t>
      </w:r>
    </w:p>
    <w:p w:rsidR="00A25A47" w:rsidRPr="00B0121A" w:rsidRDefault="00A25A47" w:rsidP="00AA15E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0121A">
        <w:rPr>
          <w:sz w:val="28"/>
          <w:szCs w:val="28"/>
          <w:lang w:val="uk-UA"/>
        </w:rPr>
        <w:t xml:space="preserve">Оцінка </w:t>
      </w:r>
      <w:r w:rsidRPr="00B0121A">
        <w:rPr>
          <w:b/>
          <w:sz w:val="28"/>
          <w:szCs w:val="28"/>
        </w:rPr>
        <w:t>«</w:t>
      </w:r>
      <w:proofErr w:type="spellStart"/>
      <w:r w:rsidRPr="00B0121A">
        <w:rPr>
          <w:b/>
          <w:sz w:val="28"/>
          <w:szCs w:val="28"/>
        </w:rPr>
        <w:t>незараховано</w:t>
      </w:r>
      <w:proofErr w:type="spellEnd"/>
      <w:r w:rsidRPr="00B0121A">
        <w:rPr>
          <w:b/>
          <w:sz w:val="28"/>
          <w:szCs w:val="28"/>
        </w:rPr>
        <w:t>» (1–34 б., «F»)</w:t>
      </w:r>
      <w:r>
        <w:rPr>
          <w:b/>
          <w:sz w:val="28"/>
          <w:szCs w:val="28"/>
          <w:lang w:val="uk-UA"/>
        </w:rPr>
        <w:t xml:space="preserve"> </w:t>
      </w:r>
      <w:r w:rsidRPr="00B0121A">
        <w:rPr>
          <w:sz w:val="28"/>
          <w:szCs w:val="28"/>
          <w:lang w:val="uk-UA"/>
        </w:rPr>
        <w:t xml:space="preserve">виставляється за </w:t>
      </w:r>
      <w:r>
        <w:rPr>
          <w:sz w:val="28"/>
          <w:szCs w:val="28"/>
          <w:lang w:val="uk-UA"/>
        </w:rPr>
        <w:t xml:space="preserve">невиконання програми практики. </w:t>
      </w:r>
    </w:p>
    <w:p w:rsidR="00A25A47" w:rsidRPr="00B0121A" w:rsidRDefault="00A25A47" w:rsidP="00AA15E3">
      <w:pPr>
        <w:spacing w:line="360" w:lineRule="auto"/>
        <w:jc w:val="both"/>
        <w:rPr>
          <w:sz w:val="28"/>
          <w:szCs w:val="28"/>
          <w:lang w:val="uk-UA"/>
        </w:rPr>
      </w:pPr>
    </w:p>
    <w:p w:rsidR="00A25A47" w:rsidRPr="0016021A" w:rsidRDefault="00A25A47" w:rsidP="00AA15E3">
      <w:pPr>
        <w:rPr>
          <w:lang w:val="uk-UA"/>
        </w:rPr>
      </w:pPr>
    </w:p>
    <w:p w:rsidR="00A25A47" w:rsidRPr="004E6001" w:rsidRDefault="00A25A47" w:rsidP="00AA15E3">
      <w:pPr>
        <w:rPr>
          <w:lang w:val="uk-UA"/>
        </w:rPr>
      </w:pPr>
    </w:p>
    <w:p w:rsidR="00A25A47" w:rsidRPr="00AA15E3" w:rsidRDefault="00A25A47">
      <w:pPr>
        <w:rPr>
          <w:lang w:val="uk-UA"/>
        </w:rPr>
      </w:pPr>
    </w:p>
    <w:sectPr w:rsidR="00A25A47" w:rsidRPr="00AA15E3" w:rsidSect="0079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A4612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6556FC"/>
    <w:multiLevelType w:val="hybridMultilevel"/>
    <w:tmpl w:val="00F4FDAC"/>
    <w:lvl w:ilvl="0" w:tplc="550C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F788A"/>
    <w:multiLevelType w:val="hybridMultilevel"/>
    <w:tmpl w:val="1CC05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5D6B2E"/>
    <w:multiLevelType w:val="hybridMultilevel"/>
    <w:tmpl w:val="19589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F196E"/>
    <w:multiLevelType w:val="hybridMultilevel"/>
    <w:tmpl w:val="8CA88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620CC1"/>
    <w:multiLevelType w:val="hybridMultilevel"/>
    <w:tmpl w:val="F7C257C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6">
    <w:nsid w:val="23D90165"/>
    <w:multiLevelType w:val="hybridMultilevel"/>
    <w:tmpl w:val="677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A7E06"/>
    <w:multiLevelType w:val="hybridMultilevel"/>
    <w:tmpl w:val="0A409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0C53F9B"/>
    <w:multiLevelType w:val="hybridMultilevel"/>
    <w:tmpl w:val="AF640EB8"/>
    <w:lvl w:ilvl="0" w:tplc="C7384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9">
    <w:nsid w:val="3E185A41"/>
    <w:multiLevelType w:val="hybridMultilevel"/>
    <w:tmpl w:val="8E6AE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E396228"/>
    <w:multiLevelType w:val="hybridMultilevel"/>
    <w:tmpl w:val="AEFA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B2C97"/>
    <w:multiLevelType w:val="hybridMultilevel"/>
    <w:tmpl w:val="B26202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75ED581F"/>
    <w:multiLevelType w:val="hybridMultilevel"/>
    <w:tmpl w:val="F9B6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8C7DB4"/>
    <w:multiLevelType w:val="hybridMultilevel"/>
    <w:tmpl w:val="DDE67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E3"/>
    <w:rsid w:val="00040CF6"/>
    <w:rsid w:val="00055C34"/>
    <w:rsid w:val="00077B71"/>
    <w:rsid w:val="0009385A"/>
    <w:rsid w:val="000B6C44"/>
    <w:rsid w:val="000D4ED6"/>
    <w:rsid w:val="001310AD"/>
    <w:rsid w:val="00141113"/>
    <w:rsid w:val="00157071"/>
    <w:rsid w:val="0016021A"/>
    <w:rsid w:val="001B2105"/>
    <w:rsid w:val="001F3555"/>
    <w:rsid w:val="00211C47"/>
    <w:rsid w:val="0026646F"/>
    <w:rsid w:val="002D307E"/>
    <w:rsid w:val="002D5354"/>
    <w:rsid w:val="00341996"/>
    <w:rsid w:val="00371A7E"/>
    <w:rsid w:val="003A5C40"/>
    <w:rsid w:val="003E7C21"/>
    <w:rsid w:val="004C7448"/>
    <w:rsid w:val="004E6001"/>
    <w:rsid w:val="0053441C"/>
    <w:rsid w:val="00557A12"/>
    <w:rsid w:val="00565174"/>
    <w:rsid w:val="00592902"/>
    <w:rsid w:val="00625536"/>
    <w:rsid w:val="006669EB"/>
    <w:rsid w:val="006B6648"/>
    <w:rsid w:val="00793AFA"/>
    <w:rsid w:val="00796F04"/>
    <w:rsid w:val="007F54F4"/>
    <w:rsid w:val="008114BB"/>
    <w:rsid w:val="008336DB"/>
    <w:rsid w:val="008A74BE"/>
    <w:rsid w:val="008C64CF"/>
    <w:rsid w:val="008E291B"/>
    <w:rsid w:val="00914CE3"/>
    <w:rsid w:val="00916F4C"/>
    <w:rsid w:val="009B2929"/>
    <w:rsid w:val="00A25A47"/>
    <w:rsid w:val="00A46E7E"/>
    <w:rsid w:val="00A74CA0"/>
    <w:rsid w:val="00AA15E3"/>
    <w:rsid w:val="00AD0C4D"/>
    <w:rsid w:val="00B0121A"/>
    <w:rsid w:val="00C276B8"/>
    <w:rsid w:val="00CD440F"/>
    <w:rsid w:val="00CE5C48"/>
    <w:rsid w:val="00CF63BF"/>
    <w:rsid w:val="00D85FDF"/>
    <w:rsid w:val="00DE1B4C"/>
    <w:rsid w:val="00E32EB7"/>
    <w:rsid w:val="00E901F7"/>
    <w:rsid w:val="00E91DF4"/>
    <w:rsid w:val="00EC402F"/>
    <w:rsid w:val="00ED48CA"/>
    <w:rsid w:val="00F11EEE"/>
    <w:rsid w:val="00F16A77"/>
    <w:rsid w:val="00F45E62"/>
    <w:rsid w:val="00FA38E2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15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AA15E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A15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A15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rsid w:val="00AA15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1F3555"/>
    <w:rPr>
      <w:rFonts w:cs="Times New Roman"/>
    </w:rPr>
  </w:style>
  <w:style w:type="character" w:customStyle="1" w:styleId="FontStyle156">
    <w:name w:val="Font Style156"/>
    <w:uiPriority w:val="99"/>
    <w:rsid w:val="001F3555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11</cp:revision>
  <cp:lastPrinted>2020-03-05T11:01:00Z</cp:lastPrinted>
  <dcterms:created xsi:type="dcterms:W3CDTF">2020-03-03T10:31:00Z</dcterms:created>
  <dcterms:modified xsi:type="dcterms:W3CDTF">2020-03-06T13:16:00Z</dcterms:modified>
</cp:coreProperties>
</file>